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1493BB23" w14:textId="0C7B4EF3" w:rsidR="00ED0936" w:rsidRPr="00663B17" w:rsidRDefault="002C02FF" w:rsidP="00ED0936">
      <w:pPr>
        <w:jc w:val="right"/>
        <w:rPr>
          <w:b/>
          <w:sz w:val="28"/>
          <w:szCs w:val="28"/>
          <w:lang w:val="ro-RO"/>
        </w:rPr>
      </w:pPr>
      <w:r>
        <w:rPr>
          <w:lang w:val="ro-RO"/>
        </w:rPr>
        <w:t xml:space="preserve">                                   </w:t>
      </w:r>
      <w:r w:rsidR="00ED0936">
        <w:rPr>
          <w:b/>
          <w:sz w:val="28"/>
          <w:szCs w:val="28"/>
          <w:lang w:val="ro-RO"/>
        </w:rPr>
        <w:t>Proiect</w:t>
      </w:r>
      <w:r w:rsidR="00ED0936" w:rsidRPr="00663B17">
        <w:rPr>
          <w:b/>
          <w:sz w:val="28"/>
          <w:szCs w:val="28"/>
          <w:lang w:val="ro-RO"/>
        </w:rPr>
        <w:t xml:space="preserve">                                                                                                 </w:t>
      </w:r>
    </w:p>
    <w:p w14:paraId="027EE252" w14:textId="76827E6E" w:rsidR="00ED0936" w:rsidRPr="0023630E" w:rsidRDefault="00ED0936" w:rsidP="00ED0936">
      <w:pPr>
        <w:jc w:val="center"/>
        <w:rPr>
          <w:b/>
          <w:sz w:val="28"/>
          <w:szCs w:val="28"/>
          <w:lang w:val="ro-RO"/>
        </w:rPr>
      </w:pPr>
      <w:r>
        <w:rPr>
          <w:b/>
          <w:sz w:val="28"/>
          <w:szCs w:val="28"/>
          <w:lang w:val="ro-RO"/>
        </w:rPr>
        <w:t>DECIZIA</w:t>
      </w:r>
      <w:r w:rsidRPr="0023630E">
        <w:rPr>
          <w:b/>
          <w:sz w:val="28"/>
          <w:szCs w:val="28"/>
          <w:lang w:val="ro-RO"/>
        </w:rPr>
        <w:t xml:space="preserve">  nr. </w:t>
      </w:r>
      <w:r w:rsidR="00F877B1">
        <w:rPr>
          <w:b/>
          <w:sz w:val="28"/>
          <w:szCs w:val="28"/>
          <w:lang w:val="ro-RO"/>
        </w:rPr>
        <w:t>xx</w:t>
      </w:r>
    </w:p>
    <w:p w14:paraId="58BD0488" w14:textId="12E76E85" w:rsidR="00ED0936" w:rsidRDefault="00ED0936" w:rsidP="00ED0936">
      <w:pPr>
        <w:jc w:val="center"/>
        <w:rPr>
          <w:b/>
          <w:sz w:val="28"/>
          <w:szCs w:val="28"/>
          <w:lang w:val="ro-RO"/>
        </w:rPr>
      </w:pPr>
      <w:r>
        <w:rPr>
          <w:b/>
          <w:sz w:val="28"/>
          <w:szCs w:val="28"/>
          <w:lang w:val="ro-RO"/>
        </w:rPr>
        <w:t>din</w:t>
      </w:r>
      <w:r>
        <w:rPr>
          <w:b/>
          <w:sz w:val="28"/>
          <w:szCs w:val="28"/>
          <w:lang w:val="en-US"/>
        </w:rPr>
        <w:t xml:space="preserve"> </w:t>
      </w:r>
      <w:r w:rsidR="005666EA">
        <w:rPr>
          <w:b/>
          <w:color w:val="FF0000"/>
          <w:sz w:val="28"/>
          <w:szCs w:val="28"/>
          <w:lang w:val="en-US"/>
        </w:rPr>
        <w:t>xx</w:t>
      </w:r>
      <w:r w:rsidRPr="0023630E">
        <w:rPr>
          <w:b/>
          <w:sz w:val="28"/>
          <w:szCs w:val="28"/>
          <w:lang w:val="ro-RO"/>
        </w:rPr>
        <w:t>.</w:t>
      </w:r>
      <w:r w:rsidR="005666EA">
        <w:rPr>
          <w:b/>
          <w:sz w:val="28"/>
          <w:szCs w:val="28"/>
          <w:lang w:val="ro-RO"/>
        </w:rPr>
        <w:t>06</w:t>
      </w:r>
      <w:r w:rsidRPr="0023630E">
        <w:rPr>
          <w:b/>
          <w:sz w:val="28"/>
          <w:szCs w:val="28"/>
          <w:lang w:val="ro-RO"/>
        </w:rPr>
        <w:t>.20</w:t>
      </w:r>
      <w:r>
        <w:rPr>
          <w:b/>
          <w:sz w:val="28"/>
          <w:szCs w:val="28"/>
          <w:lang w:val="ro-RO"/>
        </w:rPr>
        <w:t>2</w:t>
      </w:r>
      <w:r w:rsidR="005666EA">
        <w:rPr>
          <w:b/>
          <w:sz w:val="28"/>
          <w:szCs w:val="28"/>
          <w:lang w:val="ro-RO"/>
        </w:rPr>
        <w:t>4</w:t>
      </w:r>
    </w:p>
    <w:p w14:paraId="655A2C9F" w14:textId="77777777" w:rsidR="00501D0A" w:rsidRPr="00663B17" w:rsidRDefault="00501D0A" w:rsidP="00ED0936">
      <w:pPr>
        <w:jc w:val="center"/>
        <w:rPr>
          <w:sz w:val="28"/>
          <w:szCs w:val="28"/>
          <w:lang w:val="ro-RO"/>
        </w:rPr>
      </w:pPr>
    </w:p>
    <w:p w14:paraId="5A2F30B3" w14:textId="77777777" w:rsidR="00501D0A" w:rsidRPr="001C62B0" w:rsidRDefault="00501D0A" w:rsidP="00501D0A">
      <w:pPr>
        <w:rPr>
          <w:sz w:val="28"/>
          <w:szCs w:val="28"/>
          <w:lang w:val="ro-RO"/>
        </w:rPr>
      </w:pPr>
      <w:r w:rsidRPr="001C62B0">
        <w:rPr>
          <w:sz w:val="28"/>
          <w:szCs w:val="28"/>
          <w:lang w:val="ro-RO"/>
        </w:rPr>
        <w:t>Cu privire la Notificarea Oficiului Teritorial</w:t>
      </w:r>
    </w:p>
    <w:p w14:paraId="5F6C3BBC" w14:textId="77777777" w:rsidR="00501D0A" w:rsidRPr="001C62B0" w:rsidRDefault="00501D0A" w:rsidP="00501D0A">
      <w:pPr>
        <w:rPr>
          <w:sz w:val="28"/>
          <w:szCs w:val="28"/>
          <w:lang w:val="ro-RO"/>
        </w:rPr>
      </w:pPr>
      <w:r w:rsidRPr="001C62B0">
        <w:rPr>
          <w:sz w:val="28"/>
          <w:szCs w:val="28"/>
          <w:lang w:val="ro-RO"/>
        </w:rPr>
        <w:t>Chișinău al Cancelariei de Stat al R.M.</w:t>
      </w:r>
    </w:p>
    <w:p w14:paraId="563C8D09" w14:textId="77777777" w:rsidR="00501D0A" w:rsidRPr="001C62B0" w:rsidRDefault="00501D0A" w:rsidP="00501D0A">
      <w:pPr>
        <w:rPr>
          <w:sz w:val="28"/>
          <w:szCs w:val="28"/>
          <w:lang w:val="ro-RO"/>
        </w:rPr>
      </w:pPr>
      <w:r w:rsidRPr="001C62B0">
        <w:rPr>
          <w:sz w:val="28"/>
          <w:szCs w:val="28"/>
          <w:lang w:val="ro-RO"/>
        </w:rPr>
        <w:t xml:space="preserve"> </w:t>
      </w:r>
    </w:p>
    <w:p w14:paraId="6BFB8821" w14:textId="4191FA9B" w:rsidR="00501D0A" w:rsidRPr="001C62B0" w:rsidRDefault="00501D0A" w:rsidP="00501D0A">
      <w:pPr>
        <w:jc w:val="both"/>
        <w:rPr>
          <w:sz w:val="28"/>
          <w:szCs w:val="28"/>
          <w:lang w:val="ro-RO"/>
        </w:rPr>
      </w:pPr>
      <w:r w:rsidRPr="001C62B0">
        <w:rPr>
          <w:sz w:val="28"/>
          <w:szCs w:val="28"/>
          <w:lang w:val="ro-RO"/>
        </w:rPr>
        <w:t xml:space="preserve">           În conformitate cu art. 6</w:t>
      </w:r>
      <w:r w:rsidR="002B6C0B" w:rsidRPr="001C62B0">
        <w:rPr>
          <w:sz w:val="28"/>
          <w:szCs w:val="28"/>
          <w:lang w:val="ro-RO"/>
        </w:rPr>
        <w:t>8</w:t>
      </w:r>
      <w:r w:rsidRPr="001C62B0">
        <w:rPr>
          <w:sz w:val="28"/>
          <w:szCs w:val="28"/>
          <w:lang w:val="ro-RO"/>
        </w:rPr>
        <w:t xml:space="preserve"> al Legii nr. 436/2006 privind administrația publică locală, examinând Notificarea Oficiului Teritorial Chișinău al Cancelariei de Stat al R.M. nr. 1304/OT4-</w:t>
      </w:r>
      <w:r w:rsidR="002B6C0B" w:rsidRPr="001C62B0">
        <w:rPr>
          <w:sz w:val="28"/>
          <w:szCs w:val="28"/>
          <w:lang w:val="ro-RO"/>
        </w:rPr>
        <w:t>315</w:t>
      </w:r>
      <w:r w:rsidRPr="001C62B0">
        <w:rPr>
          <w:sz w:val="28"/>
          <w:szCs w:val="28"/>
          <w:lang w:val="ro-RO"/>
        </w:rPr>
        <w:t xml:space="preserve"> din </w:t>
      </w:r>
      <w:r w:rsidR="002B6C0B" w:rsidRPr="001C62B0">
        <w:rPr>
          <w:sz w:val="28"/>
          <w:szCs w:val="28"/>
          <w:lang w:val="ro-RO"/>
        </w:rPr>
        <w:t>19</w:t>
      </w:r>
      <w:r w:rsidRPr="001C62B0">
        <w:rPr>
          <w:sz w:val="28"/>
          <w:szCs w:val="28"/>
          <w:lang w:val="ro-RO"/>
        </w:rPr>
        <w:t>.</w:t>
      </w:r>
      <w:r w:rsidR="002B6C0B" w:rsidRPr="001C62B0">
        <w:rPr>
          <w:sz w:val="28"/>
          <w:szCs w:val="28"/>
          <w:lang w:val="ro-RO"/>
        </w:rPr>
        <w:t>04</w:t>
      </w:r>
      <w:r w:rsidRPr="001C62B0">
        <w:rPr>
          <w:sz w:val="28"/>
          <w:szCs w:val="28"/>
          <w:lang w:val="ro-RO"/>
        </w:rPr>
        <w:t>.202</w:t>
      </w:r>
      <w:r w:rsidR="002B6C0B" w:rsidRPr="001C62B0">
        <w:rPr>
          <w:sz w:val="28"/>
          <w:szCs w:val="28"/>
          <w:lang w:val="ro-RO"/>
        </w:rPr>
        <w:t>4</w:t>
      </w:r>
      <w:r w:rsidRPr="001C62B0">
        <w:rPr>
          <w:sz w:val="28"/>
          <w:szCs w:val="28"/>
          <w:lang w:val="ro-RO"/>
        </w:rPr>
        <w:t xml:space="preserve"> cu privire la abrogarea Deciziei Consiliului Sătesc Cojușna nr. </w:t>
      </w:r>
      <w:r w:rsidR="005666EA" w:rsidRPr="001C62B0">
        <w:rPr>
          <w:sz w:val="28"/>
          <w:szCs w:val="28"/>
          <w:lang w:val="ro-RO"/>
        </w:rPr>
        <w:t>2</w:t>
      </w:r>
      <w:r w:rsidRPr="001C62B0">
        <w:rPr>
          <w:sz w:val="28"/>
          <w:szCs w:val="28"/>
          <w:lang w:val="ro-RO"/>
        </w:rPr>
        <w:t>.</w:t>
      </w:r>
      <w:r w:rsidR="005666EA" w:rsidRPr="001C62B0">
        <w:rPr>
          <w:sz w:val="28"/>
          <w:szCs w:val="28"/>
          <w:lang w:val="ro-RO"/>
        </w:rPr>
        <w:t>23</w:t>
      </w:r>
      <w:r w:rsidRPr="001C62B0">
        <w:rPr>
          <w:sz w:val="28"/>
          <w:szCs w:val="28"/>
          <w:lang w:val="ro-RO"/>
        </w:rPr>
        <w:t>/1</w:t>
      </w:r>
      <w:r w:rsidR="005666EA" w:rsidRPr="001C62B0">
        <w:rPr>
          <w:sz w:val="28"/>
          <w:szCs w:val="28"/>
          <w:lang w:val="ro-RO"/>
        </w:rPr>
        <w:t>0</w:t>
      </w:r>
      <w:r w:rsidRPr="001C62B0">
        <w:rPr>
          <w:sz w:val="28"/>
          <w:szCs w:val="28"/>
          <w:lang w:val="ro-RO"/>
        </w:rPr>
        <w:t xml:space="preserve"> din </w:t>
      </w:r>
      <w:r w:rsidR="005666EA" w:rsidRPr="001C62B0">
        <w:rPr>
          <w:sz w:val="28"/>
          <w:szCs w:val="28"/>
          <w:lang w:val="ro-RO"/>
        </w:rPr>
        <w:t>14</w:t>
      </w:r>
      <w:r w:rsidRPr="001C62B0">
        <w:rPr>
          <w:sz w:val="28"/>
          <w:szCs w:val="28"/>
          <w:lang w:val="ro-RO"/>
        </w:rPr>
        <w:t>.</w:t>
      </w:r>
      <w:r w:rsidR="005666EA" w:rsidRPr="001C62B0">
        <w:rPr>
          <w:sz w:val="28"/>
          <w:szCs w:val="28"/>
          <w:lang w:val="ro-RO"/>
        </w:rPr>
        <w:t>03</w:t>
      </w:r>
      <w:r w:rsidRPr="001C62B0">
        <w:rPr>
          <w:sz w:val="28"/>
          <w:szCs w:val="28"/>
          <w:lang w:val="ro-RO"/>
        </w:rPr>
        <w:t>.202</w:t>
      </w:r>
      <w:r w:rsidR="005666EA" w:rsidRPr="001C62B0">
        <w:rPr>
          <w:sz w:val="28"/>
          <w:szCs w:val="28"/>
          <w:lang w:val="ro-RO"/>
        </w:rPr>
        <w:t>4</w:t>
      </w:r>
      <w:r w:rsidRPr="001C62B0">
        <w:rPr>
          <w:sz w:val="28"/>
          <w:szCs w:val="28"/>
          <w:lang w:val="ro-RO"/>
        </w:rPr>
        <w:t xml:space="preserve"> „Cu privire la </w:t>
      </w:r>
      <w:r w:rsidR="005666EA" w:rsidRPr="001C62B0">
        <w:rPr>
          <w:sz w:val="28"/>
          <w:szCs w:val="28"/>
          <w:lang w:val="ro-RO"/>
        </w:rPr>
        <w:t>schimbarea modului de folosință a terenului</w:t>
      </w:r>
      <w:r w:rsidRPr="001C62B0">
        <w:rPr>
          <w:sz w:val="28"/>
          <w:szCs w:val="28"/>
          <w:lang w:val="ro-RO"/>
        </w:rPr>
        <w:t>”.</w:t>
      </w:r>
    </w:p>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9355"/>
      </w:tblGrid>
      <w:tr w:rsidR="00501D0A" w:rsidRPr="001C62B0" w14:paraId="7A867DF1" w14:textId="77777777" w:rsidTr="00CB0D54">
        <w:trPr>
          <w:tblCellSpacing w:w="75" w:type="dxa"/>
        </w:trPr>
        <w:tc>
          <w:tcPr>
            <w:tcW w:w="0" w:type="auto"/>
            <w:tcBorders>
              <w:top w:val="nil"/>
              <w:left w:val="nil"/>
              <w:bottom w:val="nil"/>
              <w:right w:val="nil"/>
            </w:tcBorders>
            <w:vAlign w:val="center"/>
            <w:hideMark/>
          </w:tcPr>
          <w:p w14:paraId="2BA24F7A" w14:textId="77777777" w:rsidR="00501D0A" w:rsidRPr="001C62B0" w:rsidRDefault="00501D0A" w:rsidP="00CB0D54">
            <w:pPr>
              <w:jc w:val="both"/>
              <w:rPr>
                <w:b/>
                <w:sz w:val="28"/>
                <w:szCs w:val="28"/>
                <w:lang w:val="ro-RO"/>
              </w:rPr>
            </w:pPr>
            <w:r w:rsidRPr="001C62B0">
              <w:rPr>
                <w:b/>
                <w:sz w:val="28"/>
                <w:szCs w:val="28"/>
                <w:lang w:val="ro-RO"/>
              </w:rPr>
              <w:t>Consiliul sătesc DECIDE:</w:t>
            </w:r>
          </w:p>
          <w:p w14:paraId="0CCFCDF8" w14:textId="77777777" w:rsidR="00501D0A" w:rsidRPr="001C62B0" w:rsidRDefault="00501D0A" w:rsidP="00CB0D54">
            <w:pPr>
              <w:jc w:val="both"/>
              <w:rPr>
                <w:b/>
                <w:sz w:val="28"/>
                <w:szCs w:val="28"/>
                <w:lang w:val="ro-RO"/>
              </w:rPr>
            </w:pPr>
          </w:p>
          <w:p w14:paraId="5489369B" w14:textId="77777777" w:rsidR="005666EA" w:rsidRPr="001C62B0" w:rsidRDefault="00501D0A" w:rsidP="005666EA">
            <w:pPr>
              <w:numPr>
                <w:ilvl w:val="0"/>
                <w:numId w:val="15"/>
              </w:numPr>
              <w:jc w:val="both"/>
              <w:rPr>
                <w:sz w:val="28"/>
                <w:szCs w:val="28"/>
                <w:lang w:val="ro-RO"/>
              </w:rPr>
            </w:pPr>
            <w:r w:rsidRPr="001C62B0">
              <w:rPr>
                <w:sz w:val="28"/>
                <w:szCs w:val="28"/>
                <w:lang w:val="ro-RO"/>
              </w:rPr>
              <w:t xml:space="preserve">Se abrogă Decizia Consiliului Sătesc Cojușna nr. </w:t>
            </w:r>
            <w:r w:rsidR="005666EA" w:rsidRPr="001C62B0">
              <w:rPr>
                <w:sz w:val="28"/>
                <w:szCs w:val="28"/>
                <w:lang w:val="ro-RO"/>
              </w:rPr>
              <w:t>2.23/10 din 14.03.2024 „Cu privire la schimbarea modului de folosință a terenului”</w:t>
            </w:r>
          </w:p>
          <w:p w14:paraId="06935722" w14:textId="77777777" w:rsidR="005666EA" w:rsidRPr="001C62B0" w:rsidRDefault="005666EA" w:rsidP="005666EA">
            <w:pPr>
              <w:pStyle w:val="a8"/>
              <w:numPr>
                <w:ilvl w:val="0"/>
                <w:numId w:val="15"/>
              </w:numPr>
              <w:contextualSpacing w:val="0"/>
              <w:jc w:val="both"/>
              <w:rPr>
                <w:sz w:val="28"/>
                <w:szCs w:val="28"/>
                <w:lang w:val="ro-RO"/>
              </w:rPr>
            </w:pPr>
            <w:r w:rsidRPr="001C62B0">
              <w:rPr>
                <w:sz w:val="28"/>
                <w:szCs w:val="28"/>
                <w:lang w:val="ro-RO"/>
              </w:rPr>
              <w:t>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14:paraId="5D827540" w14:textId="77777777" w:rsidR="005666EA" w:rsidRPr="001C62B0" w:rsidRDefault="005666EA" w:rsidP="005666EA">
            <w:pPr>
              <w:numPr>
                <w:ilvl w:val="0"/>
                <w:numId w:val="15"/>
              </w:numPr>
              <w:jc w:val="both"/>
              <w:rPr>
                <w:sz w:val="28"/>
                <w:szCs w:val="28"/>
                <w:lang w:val="ro-RO"/>
              </w:rPr>
            </w:pPr>
            <w:r w:rsidRPr="001C62B0">
              <w:rPr>
                <w:sz w:val="28"/>
                <w:szCs w:val="28"/>
                <w:lang w:val="ro-RO"/>
              </w:rPr>
              <w:t xml:space="preserve">Controlul executării prevederilor prezentei decizii se pune în seama primarului, Dlui Igor Crăciun. </w:t>
            </w:r>
          </w:p>
          <w:p w14:paraId="7ED350F1" w14:textId="77777777" w:rsidR="00501D0A" w:rsidRPr="001C62B0" w:rsidRDefault="00501D0A" w:rsidP="00CB0D54">
            <w:pPr>
              <w:jc w:val="both"/>
              <w:rPr>
                <w:b/>
                <w:sz w:val="28"/>
                <w:szCs w:val="28"/>
                <w:lang w:val="ro-RO"/>
              </w:rPr>
            </w:pPr>
          </w:p>
          <w:p w14:paraId="0BD51A6D" w14:textId="77777777" w:rsidR="00501D0A" w:rsidRPr="001C62B0" w:rsidRDefault="00501D0A" w:rsidP="00CB0D54">
            <w:pPr>
              <w:jc w:val="both"/>
              <w:rPr>
                <w:b/>
                <w:sz w:val="28"/>
                <w:szCs w:val="28"/>
                <w:lang w:val="ro-RO"/>
              </w:rPr>
            </w:pPr>
            <w:r w:rsidRPr="001C62B0">
              <w:rPr>
                <w:b/>
                <w:sz w:val="28"/>
                <w:szCs w:val="28"/>
                <w:lang w:val="ro-RO"/>
              </w:rPr>
              <w:t xml:space="preserve">Președinte al ședinței consiliului                                         </w:t>
            </w:r>
          </w:p>
          <w:p w14:paraId="0963783B" w14:textId="77777777" w:rsidR="00501D0A" w:rsidRPr="001C62B0" w:rsidRDefault="00501D0A" w:rsidP="00CB0D54">
            <w:pPr>
              <w:jc w:val="both"/>
              <w:rPr>
                <w:b/>
                <w:sz w:val="28"/>
                <w:szCs w:val="28"/>
                <w:lang w:val="ro-RO"/>
              </w:rPr>
            </w:pPr>
          </w:p>
          <w:p w14:paraId="48081E7D" w14:textId="3F15D532" w:rsidR="00501D0A" w:rsidRPr="001C62B0" w:rsidRDefault="00501D0A" w:rsidP="001C62B0">
            <w:pPr>
              <w:jc w:val="both"/>
              <w:rPr>
                <w:sz w:val="28"/>
                <w:szCs w:val="28"/>
                <w:lang w:val="ro-RO"/>
              </w:rPr>
            </w:pPr>
            <w:r w:rsidRPr="001C62B0">
              <w:rPr>
                <w:b/>
                <w:sz w:val="28"/>
                <w:szCs w:val="28"/>
                <w:lang w:val="ro-RO"/>
              </w:rPr>
              <w:t>Secretar</w:t>
            </w:r>
            <w:r w:rsidR="001C62B0">
              <w:rPr>
                <w:b/>
                <w:sz w:val="28"/>
                <w:szCs w:val="28"/>
                <w:lang w:val="ro-RO"/>
              </w:rPr>
              <w:t>ă</w:t>
            </w:r>
            <w:r w:rsidRPr="001C62B0">
              <w:rPr>
                <w:b/>
                <w:sz w:val="28"/>
                <w:szCs w:val="28"/>
                <w:lang w:val="ro-RO"/>
              </w:rPr>
              <w:t xml:space="preserve"> a</w:t>
            </w:r>
            <w:bookmarkStart w:id="0" w:name="_GoBack"/>
            <w:bookmarkEnd w:id="0"/>
            <w:r w:rsidRPr="001C62B0">
              <w:rPr>
                <w:b/>
                <w:sz w:val="28"/>
                <w:szCs w:val="28"/>
                <w:lang w:val="ro-RO"/>
              </w:rPr>
              <w:t xml:space="preserve"> consiliului                                                           Svetlana Fulga</w:t>
            </w:r>
          </w:p>
        </w:tc>
      </w:tr>
    </w:tbl>
    <w:p w14:paraId="74314365" w14:textId="6D1BAFAB" w:rsidR="003C5D17" w:rsidRPr="00723BDF" w:rsidRDefault="003C5D17" w:rsidP="00501D0A">
      <w:pPr>
        <w:rPr>
          <w:b/>
          <w:sz w:val="28"/>
          <w:szCs w:val="28"/>
          <w:lang w:val="ro-RO"/>
        </w:rPr>
      </w:pPr>
    </w:p>
    <w:sectPr w:rsidR="003C5D17" w:rsidRPr="00723BDF" w:rsidSect="005D477C">
      <w:type w:val="continuous"/>
      <w:pgSz w:w="11906" w:h="16838"/>
      <w:pgMar w:top="993"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1D75FE"/>
    <w:multiLevelType w:val="hybridMultilevel"/>
    <w:tmpl w:val="8FF4F4A6"/>
    <w:lvl w:ilvl="0" w:tplc="2586DE2E">
      <w:start w:val="1"/>
      <w:numFmt w:val="decimal"/>
      <w:lvlText w:val="%1."/>
      <w:lvlJc w:val="left"/>
      <w:pPr>
        <w:tabs>
          <w:tab w:val="num" w:pos="720"/>
        </w:tabs>
        <w:ind w:left="720" w:hanging="360"/>
      </w:pPr>
      <w:rPr>
        <w:b w:val="0"/>
        <w:bCs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5112CEF"/>
    <w:multiLevelType w:val="hybridMultilevel"/>
    <w:tmpl w:val="D7C42716"/>
    <w:lvl w:ilvl="0" w:tplc="81BC8A20">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6E0F0347"/>
    <w:multiLevelType w:val="hybridMultilevel"/>
    <w:tmpl w:val="1932E02C"/>
    <w:lvl w:ilvl="0" w:tplc="9EB045CE">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13"/>
  </w:num>
  <w:num w:numId="5">
    <w:abstractNumId w:val="11"/>
  </w:num>
  <w:num w:numId="6">
    <w:abstractNumId w:val="7"/>
  </w:num>
  <w:num w:numId="7">
    <w:abstractNumId w:val="14"/>
  </w:num>
  <w:num w:numId="8">
    <w:abstractNumId w:val="10"/>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 w:numId="13">
    <w:abstractNumId w:val="12"/>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6931"/>
    <w:rsid w:val="000C0415"/>
    <w:rsid w:val="000E5626"/>
    <w:rsid w:val="00133C42"/>
    <w:rsid w:val="001569C8"/>
    <w:rsid w:val="001604A5"/>
    <w:rsid w:val="00187EA9"/>
    <w:rsid w:val="001A06AF"/>
    <w:rsid w:val="001C62B0"/>
    <w:rsid w:val="001E746F"/>
    <w:rsid w:val="001F14D6"/>
    <w:rsid w:val="00222E53"/>
    <w:rsid w:val="0024628D"/>
    <w:rsid w:val="0028084A"/>
    <w:rsid w:val="002B4D98"/>
    <w:rsid w:val="002B6C0B"/>
    <w:rsid w:val="002B6DA1"/>
    <w:rsid w:val="002C02FF"/>
    <w:rsid w:val="002D15CB"/>
    <w:rsid w:val="00300EAB"/>
    <w:rsid w:val="00315B2E"/>
    <w:rsid w:val="003465DD"/>
    <w:rsid w:val="003504D9"/>
    <w:rsid w:val="00364048"/>
    <w:rsid w:val="0036662A"/>
    <w:rsid w:val="00370A81"/>
    <w:rsid w:val="003A2D93"/>
    <w:rsid w:val="003A48D1"/>
    <w:rsid w:val="003A7198"/>
    <w:rsid w:val="003C4B29"/>
    <w:rsid w:val="003C5D17"/>
    <w:rsid w:val="003D15D9"/>
    <w:rsid w:val="003D3526"/>
    <w:rsid w:val="003D3D9C"/>
    <w:rsid w:val="003E16F6"/>
    <w:rsid w:val="003E79DD"/>
    <w:rsid w:val="003F1F72"/>
    <w:rsid w:val="003F503F"/>
    <w:rsid w:val="00401977"/>
    <w:rsid w:val="0040773F"/>
    <w:rsid w:val="00423844"/>
    <w:rsid w:val="0043069C"/>
    <w:rsid w:val="00483575"/>
    <w:rsid w:val="00485935"/>
    <w:rsid w:val="004907E3"/>
    <w:rsid w:val="004C302B"/>
    <w:rsid w:val="004D69A8"/>
    <w:rsid w:val="004E3967"/>
    <w:rsid w:val="00501D0A"/>
    <w:rsid w:val="00513899"/>
    <w:rsid w:val="00523151"/>
    <w:rsid w:val="00524819"/>
    <w:rsid w:val="005279DE"/>
    <w:rsid w:val="0055340E"/>
    <w:rsid w:val="00564F81"/>
    <w:rsid w:val="005666EA"/>
    <w:rsid w:val="0057545C"/>
    <w:rsid w:val="00594448"/>
    <w:rsid w:val="005A01F1"/>
    <w:rsid w:val="005D0A5E"/>
    <w:rsid w:val="005D3DE8"/>
    <w:rsid w:val="005D477C"/>
    <w:rsid w:val="005F2B4A"/>
    <w:rsid w:val="005F3150"/>
    <w:rsid w:val="006150D8"/>
    <w:rsid w:val="006165E9"/>
    <w:rsid w:val="00631FD9"/>
    <w:rsid w:val="00642BA4"/>
    <w:rsid w:val="00672B0C"/>
    <w:rsid w:val="00684AC3"/>
    <w:rsid w:val="006E0DFB"/>
    <w:rsid w:val="00723BDF"/>
    <w:rsid w:val="0076320E"/>
    <w:rsid w:val="007B34D8"/>
    <w:rsid w:val="007C0FFC"/>
    <w:rsid w:val="007C1276"/>
    <w:rsid w:val="007C50F3"/>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379AA"/>
    <w:rsid w:val="0095376C"/>
    <w:rsid w:val="00954BD0"/>
    <w:rsid w:val="00960FBD"/>
    <w:rsid w:val="009616BC"/>
    <w:rsid w:val="00970F85"/>
    <w:rsid w:val="00971D9A"/>
    <w:rsid w:val="0097432D"/>
    <w:rsid w:val="00985FED"/>
    <w:rsid w:val="009867FB"/>
    <w:rsid w:val="009A535B"/>
    <w:rsid w:val="009A5696"/>
    <w:rsid w:val="009B34F1"/>
    <w:rsid w:val="009B3938"/>
    <w:rsid w:val="009B78E1"/>
    <w:rsid w:val="009B792A"/>
    <w:rsid w:val="009F7ED2"/>
    <w:rsid w:val="00A15C70"/>
    <w:rsid w:val="00A226E0"/>
    <w:rsid w:val="00A40C7A"/>
    <w:rsid w:val="00A518C8"/>
    <w:rsid w:val="00A51A1E"/>
    <w:rsid w:val="00A61DE9"/>
    <w:rsid w:val="00A66144"/>
    <w:rsid w:val="00AB572A"/>
    <w:rsid w:val="00AB7DD3"/>
    <w:rsid w:val="00AC5831"/>
    <w:rsid w:val="00AD6C08"/>
    <w:rsid w:val="00B02CAA"/>
    <w:rsid w:val="00B078DA"/>
    <w:rsid w:val="00B216B7"/>
    <w:rsid w:val="00B42922"/>
    <w:rsid w:val="00B44AF6"/>
    <w:rsid w:val="00B50CA5"/>
    <w:rsid w:val="00B51F09"/>
    <w:rsid w:val="00B52177"/>
    <w:rsid w:val="00B728E4"/>
    <w:rsid w:val="00B76749"/>
    <w:rsid w:val="00B9685C"/>
    <w:rsid w:val="00B97BEA"/>
    <w:rsid w:val="00BB4161"/>
    <w:rsid w:val="00BB44B2"/>
    <w:rsid w:val="00C07D16"/>
    <w:rsid w:val="00C40FB7"/>
    <w:rsid w:val="00C60C05"/>
    <w:rsid w:val="00C71D44"/>
    <w:rsid w:val="00C754F5"/>
    <w:rsid w:val="00C766B6"/>
    <w:rsid w:val="00C93EF6"/>
    <w:rsid w:val="00CA1DAE"/>
    <w:rsid w:val="00CB52CB"/>
    <w:rsid w:val="00CB5C53"/>
    <w:rsid w:val="00CD16BA"/>
    <w:rsid w:val="00D440F3"/>
    <w:rsid w:val="00D67E0C"/>
    <w:rsid w:val="00D9021F"/>
    <w:rsid w:val="00DA0283"/>
    <w:rsid w:val="00DA4C88"/>
    <w:rsid w:val="00DC628F"/>
    <w:rsid w:val="00E12797"/>
    <w:rsid w:val="00E278DD"/>
    <w:rsid w:val="00E30F53"/>
    <w:rsid w:val="00E35F5A"/>
    <w:rsid w:val="00E40289"/>
    <w:rsid w:val="00E51F72"/>
    <w:rsid w:val="00E66B7C"/>
    <w:rsid w:val="00E74C08"/>
    <w:rsid w:val="00E76568"/>
    <w:rsid w:val="00E85809"/>
    <w:rsid w:val="00E862BC"/>
    <w:rsid w:val="00EA0183"/>
    <w:rsid w:val="00ED0936"/>
    <w:rsid w:val="00ED40C6"/>
    <w:rsid w:val="00F10A27"/>
    <w:rsid w:val="00F40CD8"/>
    <w:rsid w:val="00F5220B"/>
    <w:rsid w:val="00F82EC9"/>
    <w:rsid w:val="00F84D80"/>
    <w:rsid w:val="00F877B1"/>
    <w:rsid w:val="00F93DD6"/>
    <w:rsid w:val="00F959B7"/>
    <w:rsid w:val="00FA32E8"/>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4">
    <w:name w:val="heading 4"/>
    <w:basedOn w:val="a"/>
    <w:link w:val="40"/>
    <w:uiPriority w:val="9"/>
    <w:qFormat/>
    <w:rsid w:val="007C50F3"/>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7C50F3"/>
    <w:rPr>
      <w:b/>
      <w:bCs/>
      <w:sz w:val="24"/>
      <w:szCs w:val="24"/>
      <w:lang w:val="ru-RU" w:eastAsia="ru-RU"/>
    </w:rPr>
  </w:style>
  <w:style w:type="paragraph" w:styleId="a8">
    <w:name w:val="List Paragraph"/>
    <w:basedOn w:val="a"/>
    <w:uiPriority w:val="34"/>
    <w:qFormat/>
    <w:rsid w:val="00E862BC"/>
    <w:pPr>
      <w:ind w:left="720"/>
      <w:contextualSpacing/>
    </w:pPr>
  </w:style>
  <w:style w:type="character" w:styleId="a9">
    <w:name w:val="Strong"/>
    <w:uiPriority w:val="22"/>
    <w:qFormat/>
    <w:rsid w:val="00ED0936"/>
    <w:rPr>
      <w:b/>
      <w:bCs/>
    </w:rPr>
  </w:style>
  <w:style w:type="character" w:styleId="aa">
    <w:name w:val="Emphasis"/>
    <w:qFormat/>
    <w:rsid w:val="00ED09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FCBE2-EFA8-4E78-8F51-7128EFD37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1316</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4</cp:revision>
  <cp:lastPrinted>2024-05-15T06:35:00Z</cp:lastPrinted>
  <dcterms:created xsi:type="dcterms:W3CDTF">2024-05-17T10:30:00Z</dcterms:created>
  <dcterms:modified xsi:type="dcterms:W3CDTF">2024-05-20T10:35:00Z</dcterms:modified>
</cp:coreProperties>
</file>