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1D7B2F" w:rsidTr="001D7B2F">
        <w:trPr>
          <w:trHeight w:val="2259"/>
        </w:trPr>
        <w:tc>
          <w:tcPr>
            <w:tcW w:w="2376" w:type="dxa"/>
          </w:tcPr>
          <w:p w:rsidR="001D7B2F" w:rsidRDefault="001D7B2F">
            <w:pPr>
              <w:spacing w:line="256" w:lineRule="auto"/>
              <w:jc w:val="center"/>
              <w:rPr>
                <w:lang w:val="ro-RO"/>
              </w:rPr>
            </w:pPr>
          </w:p>
          <w:p w:rsidR="001D7B2F" w:rsidRDefault="001D7B2F">
            <w:pPr>
              <w:spacing w:line="256" w:lineRule="auto"/>
              <w:jc w:val="center"/>
              <w:rPr>
                <w:lang w:val="ro-RO"/>
              </w:rPr>
            </w:pPr>
            <w:r>
              <w:rPr>
                <w:noProof/>
                <w:lang w:val="ro-RO" w:eastAsia="ro-RO"/>
              </w:rPr>
              <w:drawing>
                <wp:inline distT="0" distB="0" distL="0" distR="0">
                  <wp:extent cx="838200" cy="10287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tcPr>
          <w:p w:rsidR="001D7B2F" w:rsidRDefault="001D7B2F">
            <w:pPr>
              <w:spacing w:line="256" w:lineRule="auto"/>
              <w:jc w:val="center"/>
              <w:rPr>
                <w:lang w:val="ro-RO"/>
              </w:rPr>
            </w:pPr>
          </w:p>
          <w:p w:rsidR="001D7B2F" w:rsidRDefault="001D7B2F">
            <w:pPr>
              <w:spacing w:line="256" w:lineRule="auto"/>
              <w:jc w:val="center"/>
              <w:rPr>
                <w:lang w:val="ro-RO"/>
              </w:rPr>
            </w:pPr>
          </w:p>
          <w:p w:rsidR="001D7B2F" w:rsidRDefault="001D7B2F">
            <w:pPr>
              <w:spacing w:line="256" w:lineRule="auto"/>
              <w:jc w:val="center"/>
              <w:rPr>
                <w:lang w:val="ro-RO"/>
              </w:rPr>
            </w:pPr>
            <w:r>
              <w:rPr>
                <w:lang w:val="ro-RO"/>
              </w:rPr>
              <w:t>REPUBLICA  MOLDOVA</w:t>
            </w:r>
          </w:p>
          <w:p w:rsidR="001D7B2F" w:rsidRDefault="001D7B2F">
            <w:pPr>
              <w:spacing w:line="256" w:lineRule="auto"/>
              <w:jc w:val="center"/>
              <w:rPr>
                <w:lang w:val="ro-RO"/>
              </w:rPr>
            </w:pPr>
            <w:r>
              <w:rPr>
                <w:lang w:val="ro-RO"/>
              </w:rPr>
              <w:t>Raionul Strășeni</w:t>
            </w:r>
          </w:p>
          <w:p w:rsidR="001D7B2F" w:rsidRDefault="001D7B2F">
            <w:pPr>
              <w:spacing w:line="256" w:lineRule="auto"/>
              <w:jc w:val="center"/>
              <w:rPr>
                <w:b/>
                <w:bCs/>
                <w:lang w:val="ro-RO"/>
              </w:rPr>
            </w:pPr>
            <w:r>
              <w:rPr>
                <w:b/>
                <w:bCs/>
                <w:lang w:val="ro-RO"/>
              </w:rPr>
              <w:t>CONSILIUL SĂTESC COJUŞNA</w:t>
            </w:r>
          </w:p>
        </w:tc>
        <w:tc>
          <w:tcPr>
            <w:tcW w:w="2800" w:type="dxa"/>
            <w:hideMark/>
          </w:tcPr>
          <w:p w:rsidR="001D7B2F" w:rsidRDefault="001D7B2F">
            <w:pPr>
              <w:spacing w:line="256" w:lineRule="auto"/>
              <w:rPr>
                <w:noProof/>
                <w:lang w:val="ro-RO"/>
              </w:rPr>
            </w:pPr>
            <w:r>
              <w:rPr>
                <w:noProof/>
                <w:lang w:val="ro-RO"/>
              </w:rPr>
              <w:t xml:space="preserve">        </w:t>
            </w:r>
          </w:p>
          <w:p w:rsidR="001D7B2F" w:rsidRDefault="001D7B2F">
            <w:pPr>
              <w:spacing w:line="256" w:lineRule="auto"/>
              <w:jc w:val="center"/>
              <w:rPr>
                <w:lang w:val="ro-RO"/>
              </w:rPr>
            </w:pPr>
            <w:r>
              <w:rPr>
                <w:noProof/>
                <w:lang w:val="ro-RO" w:eastAsia="ro-RO"/>
              </w:rPr>
              <w:drawing>
                <wp:inline distT="0" distB="0" distL="0" distR="0">
                  <wp:extent cx="666750" cy="9906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6"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rsidR="001D7B2F" w:rsidRDefault="001D7B2F" w:rsidP="001D7B2F">
      <w:pPr>
        <w:rPr>
          <w:lang w:val="ro-RO"/>
        </w:rPr>
      </w:pPr>
      <w:r>
        <w:rPr>
          <w:noProof/>
          <w:lang w:val="ro-RO" w:eastAsia="ro-RO"/>
        </w:rPr>
        <mc:AlternateContent>
          <mc:Choice Requires="wps">
            <w:drawing>
              <wp:anchor distT="0" distB="0" distL="114300" distR="114300" simplePos="0" relativeHeight="251659264" behindDoc="0" locked="0" layoutInCell="1" allowOverlap="1">
                <wp:simplePos x="0" y="0"/>
                <wp:positionH relativeFrom="column">
                  <wp:posOffset>55880</wp:posOffset>
                </wp:positionH>
                <wp:positionV relativeFrom="paragraph">
                  <wp:posOffset>87630</wp:posOffset>
                </wp:positionV>
                <wp:extent cx="5883910" cy="45085"/>
                <wp:effectExtent l="0" t="0" r="2540" b="0"/>
                <wp:wrapNone/>
                <wp:docPr id="6" name="Прямоугольник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32FCD63C" id="Прямоугольник 6" o:spid="_x0000_s1026" style="position:absolute;margin-left:4.4pt;margin-top:6.9pt;width:463.3pt;height:3.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" fillcolor="yellow" stroked="f" strokecolor="#f2f2f2 [3041]" strokeweight="3pt">
                <v:shadow color="#7f5f00 [1607]" opacity=".5" offset="1pt"/>
              </v:rect>
            </w:pict>
          </mc:Fallback>
        </mc:AlternateContent>
      </w:r>
      <w:r>
        <w:rPr>
          <w:noProof/>
          <w:lang w:val="ro-RO" w:eastAsia="ro-RO"/>
        </w:rPr>
        <mc:AlternateContent>
          <mc:Choice Requires="wps">
            <w:drawing>
              <wp:anchor distT="0" distB="0" distL="114300" distR="114300" simplePos="0" relativeHeight="251660288" behindDoc="0" locked="0" layoutInCell="1" allowOverlap="1">
                <wp:simplePos x="0" y="0"/>
                <wp:positionH relativeFrom="column">
                  <wp:posOffset>53340</wp:posOffset>
                </wp:positionH>
                <wp:positionV relativeFrom="paragraph">
                  <wp:posOffset>132715</wp:posOffset>
                </wp:positionV>
                <wp:extent cx="5886450" cy="45085"/>
                <wp:effectExtent l="0" t="0" r="0" b="0"/>
                <wp:wrapNone/>
                <wp:docPr id="5" name="Прямоугольник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72C32977" id="Прямоугольник 5" o:spid="_x0000_s1026" style="position:absolute;margin-left:4.2pt;margin-top:10.45pt;width:463.5pt;height:3.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61312" behindDoc="0" locked="0" layoutInCell="1" allowOverlap="1">
                <wp:simplePos x="0" y="0"/>
                <wp:positionH relativeFrom="column">
                  <wp:posOffset>53340</wp:posOffset>
                </wp:positionH>
                <wp:positionV relativeFrom="paragraph">
                  <wp:posOffset>43180</wp:posOffset>
                </wp:positionV>
                <wp:extent cx="5886450" cy="45085"/>
                <wp:effectExtent l="0" t="0" r="0" b="0"/>
                <wp:wrapNone/>
                <wp:docPr id="4" name="Прямоуголь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5B9BD5">
                            <a:lumMod val="100000"/>
                            <a:lumOff val="0"/>
                          </a:srgb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208DECD6" id="Прямоугольник 4" o:spid="_x0000_s1026" style="position:absolute;margin-left:4.2pt;margin-top:3.4pt;width:463.5pt;height:3.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" fillcolor="#5b9bd5" stroked="f" strokecolor="#f2f2f2 [3041]" strokeweight="3pt">
                <v:shadow color="#1f4d78 [1604]" opacity=".5" offset="1pt"/>
              </v:rect>
            </w:pict>
          </mc:Fallback>
        </mc:AlternateContent>
      </w:r>
      <w:r>
        <w:rPr>
          <w:lang w:val="ro-RO"/>
        </w:rPr>
        <w:t xml:space="preserve">                                                                                                  </w:t>
      </w:r>
    </w:p>
    <w:p w:rsidR="001D7B2F" w:rsidRDefault="001D7B2F" w:rsidP="001D7B2F">
      <w:pPr>
        <w:rPr>
          <w:lang w:val="ro-RO"/>
        </w:rPr>
      </w:pPr>
      <w:r>
        <w:rPr>
          <w:lang w:val="ro-RO"/>
        </w:rPr>
        <w:t xml:space="preserve">                                   </w:t>
      </w:r>
    </w:p>
    <w:p w:rsidR="001D7B2F" w:rsidRDefault="001D7B2F" w:rsidP="001D7B2F">
      <w:pPr>
        <w:jc w:val="right"/>
        <w:rPr>
          <w:lang w:val="ro-RO"/>
        </w:rPr>
      </w:pPr>
      <w:r>
        <w:rPr>
          <w:lang w:val="ro-RO"/>
        </w:rPr>
        <w:t xml:space="preserve">                                        </w:t>
      </w:r>
      <w:r>
        <w:rPr>
          <w:b/>
          <w:sz w:val="28"/>
          <w:szCs w:val="28"/>
          <w:lang w:val="ro-RO"/>
        </w:rPr>
        <w:t>Proiect</w:t>
      </w:r>
    </w:p>
    <w:p w:rsidR="001D7B2F" w:rsidRDefault="001D7B2F" w:rsidP="001D7B2F">
      <w:pPr>
        <w:jc w:val="center"/>
        <w:rPr>
          <w:b/>
          <w:sz w:val="28"/>
          <w:szCs w:val="28"/>
          <w:lang w:val="ro-RO"/>
        </w:rPr>
      </w:pPr>
      <w:r>
        <w:rPr>
          <w:b/>
          <w:sz w:val="28"/>
          <w:szCs w:val="28"/>
          <w:lang w:val="ro-RO"/>
        </w:rPr>
        <w:t xml:space="preserve">DECIZIE nr. </w:t>
      </w:r>
    </w:p>
    <w:p w:rsidR="001D7B2F" w:rsidRDefault="001D7B2F" w:rsidP="001D7B2F">
      <w:pPr>
        <w:jc w:val="center"/>
        <w:rPr>
          <w:b/>
          <w:sz w:val="28"/>
          <w:szCs w:val="28"/>
          <w:lang w:val="ro-RO"/>
        </w:rPr>
      </w:pPr>
      <w:r>
        <w:rPr>
          <w:b/>
          <w:sz w:val="28"/>
          <w:szCs w:val="28"/>
          <w:lang w:val="ro-RO"/>
        </w:rPr>
        <w:t xml:space="preserve">din </w:t>
      </w:r>
      <w:r w:rsidR="000060A9">
        <w:rPr>
          <w:b/>
          <w:sz w:val="28"/>
          <w:szCs w:val="28"/>
          <w:lang w:val="ro-RO"/>
        </w:rPr>
        <w:t>___</w:t>
      </w:r>
      <w:r>
        <w:rPr>
          <w:b/>
          <w:sz w:val="28"/>
          <w:szCs w:val="28"/>
          <w:lang w:val="ro-RO"/>
        </w:rPr>
        <w:t>.06.2024</w:t>
      </w:r>
    </w:p>
    <w:p w:rsidR="00EC7740" w:rsidRPr="00557779" w:rsidRDefault="00EC7740" w:rsidP="0011127A">
      <w:pPr>
        <w:jc w:val="center"/>
        <w:rPr>
          <w:b/>
          <w:sz w:val="28"/>
          <w:szCs w:val="28"/>
          <w:lang w:val="ro-RO"/>
        </w:rPr>
      </w:pPr>
    </w:p>
    <w:p w:rsidR="0011127A" w:rsidRPr="00557779" w:rsidRDefault="0011127A" w:rsidP="0011127A">
      <w:pPr>
        <w:jc w:val="both"/>
        <w:rPr>
          <w:sz w:val="28"/>
          <w:szCs w:val="28"/>
          <w:lang w:val="ro-RO"/>
        </w:rPr>
      </w:pPr>
      <w:r w:rsidRPr="00557779">
        <w:rPr>
          <w:sz w:val="28"/>
          <w:szCs w:val="28"/>
          <w:lang w:val="ro-RO"/>
        </w:rPr>
        <w:t xml:space="preserve">Cu privire la aprobarea consumului mediu </w:t>
      </w:r>
    </w:p>
    <w:p w:rsidR="0011127A" w:rsidRPr="00557779" w:rsidRDefault="0011127A" w:rsidP="0011127A">
      <w:pPr>
        <w:jc w:val="both"/>
        <w:rPr>
          <w:sz w:val="28"/>
          <w:szCs w:val="28"/>
          <w:lang w:val="ro-RO"/>
        </w:rPr>
      </w:pPr>
      <w:r w:rsidRPr="00557779">
        <w:rPr>
          <w:sz w:val="28"/>
          <w:szCs w:val="28"/>
          <w:lang w:val="ro-RO"/>
        </w:rPr>
        <w:t xml:space="preserve">de combustibil pentru mijloacele tehnice și </w:t>
      </w:r>
    </w:p>
    <w:p w:rsidR="0011127A" w:rsidRPr="00557779" w:rsidRDefault="0011127A" w:rsidP="0011127A">
      <w:pPr>
        <w:jc w:val="both"/>
        <w:rPr>
          <w:sz w:val="28"/>
          <w:szCs w:val="28"/>
          <w:lang w:val="ro-RO"/>
        </w:rPr>
      </w:pPr>
      <w:r w:rsidRPr="00557779">
        <w:rPr>
          <w:sz w:val="28"/>
          <w:szCs w:val="28"/>
          <w:lang w:val="ro-RO"/>
        </w:rPr>
        <w:t>utilajele aflate la balanța Primăriei Cojușna</w:t>
      </w:r>
    </w:p>
    <w:p w:rsidR="00EC7740" w:rsidRPr="00557779" w:rsidRDefault="00EC7740" w:rsidP="0011127A">
      <w:pPr>
        <w:jc w:val="both"/>
        <w:rPr>
          <w:sz w:val="28"/>
          <w:szCs w:val="28"/>
          <w:lang w:val="ro-RO"/>
        </w:rPr>
      </w:pPr>
    </w:p>
    <w:p w:rsidR="0011127A" w:rsidRPr="00557779" w:rsidRDefault="0011127A" w:rsidP="0011127A">
      <w:pPr>
        <w:jc w:val="both"/>
        <w:rPr>
          <w:sz w:val="28"/>
          <w:szCs w:val="28"/>
          <w:lang w:val="ro-RO"/>
        </w:rPr>
      </w:pPr>
      <w:r w:rsidRPr="00557779">
        <w:rPr>
          <w:sz w:val="28"/>
          <w:szCs w:val="28"/>
          <w:lang w:val="ro-RO"/>
        </w:rPr>
        <w:t xml:space="preserve">          În conformitate cu Leg</w:t>
      </w:r>
      <w:r w:rsidR="00E35DD4" w:rsidRPr="00557779">
        <w:rPr>
          <w:sz w:val="28"/>
          <w:szCs w:val="28"/>
          <w:lang w:val="ro-RO"/>
        </w:rPr>
        <w:t xml:space="preserve">ea nr. 436-XVI din 28.12. </w:t>
      </w:r>
      <w:r w:rsidRPr="00557779">
        <w:rPr>
          <w:sz w:val="28"/>
          <w:szCs w:val="28"/>
          <w:lang w:val="ro-RO"/>
        </w:rPr>
        <w:t xml:space="preserve">2006 privind administrația publică locală; </w:t>
      </w:r>
      <w:r w:rsidR="00E35DD4" w:rsidRPr="00557779">
        <w:rPr>
          <w:sz w:val="28"/>
          <w:szCs w:val="28"/>
          <w:lang w:val="ro-RO"/>
        </w:rPr>
        <w:t>Legea nr. 397-XV din 16.10.2003</w:t>
      </w:r>
      <w:r w:rsidRPr="00557779">
        <w:rPr>
          <w:sz w:val="28"/>
          <w:szCs w:val="28"/>
          <w:lang w:val="ro-RO"/>
        </w:rPr>
        <w:t xml:space="preserve"> privind finanțele publice locale cu modificările ulterioare; Legea nr. 131 din 25.07.2014 privind finanțele publice și responsabilitățile bugetar-fiscale; Actul de constatare din 01.01.2017, în scopul aprobării consumului mediu de combustibil și lubrifianți, pentru mijloacele tehnice și utilajele, din dotarea Primăriei Cojușna și instituțiilor din subordine,</w:t>
      </w:r>
    </w:p>
    <w:p w:rsidR="00EC7740" w:rsidRPr="00557779" w:rsidRDefault="00EC7740" w:rsidP="0011127A">
      <w:pPr>
        <w:jc w:val="both"/>
        <w:rPr>
          <w:sz w:val="28"/>
          <w:szCs w:val="28"/>
          <w:lang w:val="ro-RO"/>
        </w:rPr>
      </w:pPr>
    </w:p>
    <w:p w:rsidR="0011127A" w:rsidRPr="00557779" w:rsidRDefault="0011127A" w:rsidP="0011127A">
      <w:pPr>
        <w:jc w:val="both"/>
        <w:rPr>
          <w:b/>
          <w:sz w:val="28"/>
          <w:szCs w:val="28"/>
          <w:lang w:val="ro-RO"/>
        </w:rPr>
      </w:pPr>
      <w:r w:rsidRPr="00557779">
        <w:rPr>
          <w:b/>
          <w:sz w:val="28"/>
          <w:szCs w:val="28"/>
          <w:lang w:val="ro-RO"/>
        </w:rPr>
        <w:t>Consiliul sătesc DECIDE:</w:t>
      </w:r>
    </w:p>
    <w:p w:rsidR="00EC7740" w:rsidRPr="00557779" w:rsidRDefault="00EC7740" w:rsidP="0011127A">
      <w:pPr>
        <w:jc w:val="both"/>
        <w:rPr>
          <w:b/>
          <w:sz w:val="28"/>
          <w:szCs w:val="28"/>
          <w:lang w:val="ro-RO"/>
        </w:rPr>
      </w:pPr>
    </w:p>
    <w:p w:rsidR="0011127A" w:rsidRPr="00557779" w:rsidRDefault="0011127A" w:rsidP="000060A9">
      <w:pPr>
        <w:pStyle w:val="a3"/>
        <w:numPr>
          <w:ilvl w:val="0"/>
          <w:numId w:val="1"/>
        </w:numPr>
        <w:spacing w:after="200"/>
        <w:jc w:val="both"/>
        <w:rPr>
          <w:sz w:val="28"/>
          <w:szCs w:val="28"/>
          <w:lang w:val="ro-RO"/>
        </w:rPr>
      </w:pPr>
      <w:r w:rsidRPr="00557779">
        <w:rPr>
          <w:sz w:val="28"/>
          <w:szCs w:val="28"/>
          <w:lang w:val="ro-RO"/>
        </w:rPr>
        <w:t xml:space="preserve">Se aprobă consumul mediu pentru mijloacele tehnice și utilajele din dotarea Primăriei Cojușna și instituțiilor din subordine, după cum urmează: </w:t>
      </w:r>
    </w:p>
    <w:p w:rsidR="00BE038C" w:rsidRPr="00557779" w:rsidRDefault="001D7B2F" w:rsidP="000060A9">
      <w:pPr>
        <w:pStyle w:val="a3"/>
        <w:numPr>
          <w:ilvl w:val="0"/>
          <w:numId w:val="2"/>
        </w:numPr>
        <w:spacing w:after="200"/>
        <w:jc w:val="both"/>
        <w:rPr>
          <w:sz w:val="28"/>
          <w:szCs w:val="28"/>
          <w:lang w:val="ro-RO"/>
        </w:rPr>
      </w:pPr>
      <w:r>
        <w:rPr>
          <w:sz w:val="28"/>
          <w:szCs w:val="28"/>
          <w:lang w:val="ro-RO"/>
        </w:rPr>
        <w:t>Moto</w:t>
      </w:r>
      <w:r w:rsidR="00BE038C" w:rsidRPr="00557779">
        <w:rPr>
          <w:sz w:val="28"/>
          <w:szCs w:val="28"/>
          <w:lang w:val="ro-RO"/>
        </w:rPr>
        <w:t xml:space="preserve">coasă </w:t>
      </w:r>
      <w:r>
        <w:rPr>
          <w:sz w:val="28"/>
          <w:szCs w:val="28"/>
          <w:lang w:val="ro-RO"/>
        </w:rPr>
        <w:t>ALKO FRS4125  – 1,0</w:t>
      </w:r>
      <w:r w:rsidR="00BE038C" w:rsidRPr="00557779">
        <w:rPr>
          <w:sz w:val="28"/>
          <w:szCs w:val="28"/>
          <w:lang w:val="ro-RO"/>
        </w:rPr>
        <w:t xml:space="preserve"> l/oră, benzină</w:t>
      </w:r>
      <w:r>
        <w:rPr>
          <w:sz w:val="28"/>
          <w:szCs w:val="28"/>
          <w:lang w:val="ro-RO"/>
        </w:rPr>
        <w:t xml:space="preserve"> </w:t>
      </w:r>
      <w:r w:rsidRPr="00557779">
        <w:rPr>
          <w:sz w:val="28"/>
          <w:szCs w:val="28"/>
          <w:lang w:val="ro-RO"/>
        </w:rPr>
        <w:t xml:space="preserve">+ </w:t>
      </w:r>
      <w:r>
        <w:rPr>
          <w:sz w:val="28"/>
          <w:szCs w:val="28"/>
          <w:lang w:val="ro-RO"/>
        </w:rPr>
        <w:t>3</w:t>
      </w:r>
      <w:r w:rsidRPr="00557779">
        <w:rPr>
          <w:sz w:val="28"/>
          <w:szCs w:val="28"/>
          <w:lang w:val="ro-RO"/>
        </w:rPr>
        <w:t>0 ml ulei;</w:t>
      </w:r>
    </w:p>
    <w:p w:rsidR="00BE038C" w:rsidRPr="00557779" w:rsidRDefault="001D7B2F" w:rsidP="000060A9">
      <w:pPr>
        <w:pStyle w:val="a3"/>
        <w:numPr>
          <w:ilvl w:val="0"/>
          <w:numId w:val="2"/>
        </w:numPr>
        <w:spacing w:after="200"/>
        <w:jc w:val="both"/>
        <w:rPr>
          <w:sz w:val="28"/>
          <w:szCs w:val="28"/>
          <w:lang w:val="ro-RO"/>
        </w:rPr>
      </w:pPr>
      <w:r>
        <w:rPr>
          <w:sz w:val="28"/>
          <w:szCs w:val="28"/>
          <w:lang w:val="ro-RO"/>
        </w:rPr>
        <w:t>Masina de tuns iarba 2kw, 140m3 ALKO46 OSP</w:t>
      </w:r>
      <w:r w:rsidR="00BE038C" w:rsidRPr="00557779">
        <w:rPr>
          <w:sz w:val="28"/>
          <w:szCs w:val="28"/>
          <w:lang w:val="ro-RO"/>
        </w:rPr>
        <w:t xml:space="preserve"> – </w:t>
      </w:r>
      <w:r>
        <w:rPr>
          <w:sz w:val="28"/>
          <w:szCs w:val="28"/>
          <w:lang w:val="ro-RO"/>
        </w:rPr>
        <w:t>2,0</w:t>
      </w:r>
      <w:r w:rsidR="00BE038C" w:rsidRPr="00557779">
        <w:rPr>
          <w:sz w:val="28"/>
          <w:szCs w:val="28"/>
          <w:lang w:val="ro-RO"/>
        </w:rPr>
        <w:t>l/h, benzină</w:t>
      </w:r>
      <w:r w:rsidRPr="00557779">
        <w:rPr>
          <w:sz w:val="28"/>
          <w:szCs w:val="28"/>
          <w:lang w:val="ro-RO"/>
        </w:rPr>
        <w:t>;</w:t>
      </w:r>
      <w:r w:rsidR="00BE038C" w:rsidRPr="00557779">
        <w:rPr>
          <w:sz w:val="28"/>
          <w:szCs w:val="28"/>
          <w:lang w:val="ro-RO"/>
        </w:rPr>
        <w:t xml:space="preserve"> </w:t>
      </w:r>
    </w:p>
    <w:p w:rsidR="00EC7740" w:rsidRPr="00557779" w:rsidRDefault="00EC7740" w:rsidP="000060A9">
      <w:pPr>
        <w:pStyle w:val="a3"/>
        <w:numPr>
          <w:ilvl w:val="0"/>
          <w:numId w:val="1"/>
        </w:numPr>
        <w:jc w:val="both"/>
        <w:rPr>
          <w:sz w:val="28"/>
          <w:szCs w:val="28"/>
          <w:lang w:val="ro-RO"/>
        </w:rPr>
      </w:pPr>
      <w:r w:rsidRPr="00557779">
        <w:rPr>
          <w:sz w:val="28"/>
          <w:szCs w:val="28"/>
          <w:lang w:val="ro-RO"/>
        </w:rPr>
        <w:t>Prezenta decizie întră în vigoare la data includerii în Registrul de stat al actelor locale și poate fi contestată cu cerere de chemare în judecată, depusă la Judecătoria Strășeni, sediul Central, în termen de 30 zile de la comunicare, în corespundere cu prevederile Codului administrativ al R.M.</w:t>
      </w:r>
    </w:p>
    <w:p w:rsidR="0011127A" w:rsidRPr="00557779" w:rsidRDefault="0011127A" w:rsidP="000060A9">
      <w:pPr>
        <w:pStyle w:val="a4"/>
        <w:numPr>
          <w:ilvl w:val="0"/>
          <w:numId w:val="1"/>
        </w:numPr>
      </w:pPr>
      <w:r w:rsidRPr="00557779">
        <w:t>Controlul asupra executării prevederilor prezentei decizii se pune în seama contabilului-șef, Dna Bivol Margareta.</w:t>
      </w:r>
    </w:p>
    <w:p w:rsidR="0011127A" w:rsidRPr="00557779" w:rsidRDefault="0011127A" w:rsidP="0011127A">
      <w:pPr>
        <w:pStyle w:val="a4"/>
        <w:ind w:left="720" w:firstLine="0"/>
      </w:pPr>
    </w:p>
    <w:p w:rsidR="00557779" w:rsidRDefault="00557779" w:rsidP="00AC2278">
      <w:pPr>
        <w:rPr>
          <w:b/>
          <w:sz w:val="28"/>
          <w:szCs w:val="28"/>
          <w:lang w:val="ro-RO"/>
        </w:rPr>
      </w:pPr>
    </w:p>
    <w:p w:rsidR="00AC2278" w:rsidRPr="00557779" w:rsidRDefault="0011127A" w:rsidP="00AC2278">
      <w:pPr>
        <w:rPr>
          <w:b/>
          <w:sz w:val="28"/>
          <w:szCs w:val="28"/>
          <w:lang w:val="ro-RO"/>
        </w:rPr>
      </w:pPr>
      <w:r w:rsidRPr="00557779">
        <w:rPr>
          <w:b/>
          <w:sz w:val="28"/>
          <w:szCs w:val="28"/>
          <w:lang w:val="ro-RO"/>
        </w:rPr>
        <w:t xml:space="preserve">Președinte al şedinţei consiliului           </w:t>
      </w:r>
      <w:r w:rsidR="004677C0">
        <w:rPr>
          <w:b/>
          <w:sz w:val="28"/>
          <w:szCs w:val="28"/>
          <w:lang w:val="ro-RO"/>
        </w:rPr>
        <w:t xml:space="preserve">                       </w:t>
      </w:r>
      <w:r w:rsidRPr="00557779">
        <w:rPr>
          <w:b/>
          <w:sz w:val="28"/>
          <w:szCs w:val="28"/>
          <w:lang w:val="ro-RO"/>
        </w:rPr>
        <w:t xml:space="preserve">       </w:t>
      </w:r>
    </w:p>
    <w:p w:rsidR="00AC2278" w:rsidRPr="00557779" w:rsidRDefault="00AC2278" w:rsidP="0011127A">
      <w:pPr>
        <w:jc w:val="both"/>
        <w:outlineLvl w:val="0"/>
        <w:rPr>
          <w:b/>
          <w:sz w:val="28"/>
          <w:szCs w:val="28"/>
          <w:lang w:val="ro-RO"/>
        </w:rPr>
      </w:pPr>
    </w:p>
    <w:p w:rsidR="008E4679" w:rsidRPr="00557779" w:rsidRDefault="0011127A" w:rsidP="0011127A">
      <w:pPr>
        <w:jc w:val="both"/>
        <w:outlineLvl w:val="0"/>
        <w:rPr>
          <w:b/>
          <w:sz w:val="28"/>
          <w:szCs w:val="28"/>
          <w:lang w:val="ro-RO"/>
        </w:rPr>
      </w:pPr>
      <w:r w:rsidRPr="00557779">
        <w:rPr>
          <w:b/>
          <w:sz w:val="28"/>
          <w:szCs w:val="28"/>
          <w:lang w:val="ro-RO"/>
        </w:rPr>
        <w:t>Secretar</w:t>
      </w:r>
      <w:r w:rsidR="000060A9">
        <w:rPr>
          <w:b/>
          <w:sz w:val="28"/>
          <w:szCs w:val="28"/>
          <w:lang w:val="ro-RO"/>
        </w:rPr>
        <w:t>ă</w:t>
      </w:r>
      <w:r w:rsidRPr="00557779">
        <w:rPr>
          <w:b/>
          <w:sz w:val="28"/>
          <w:szCs w:val="28"/>
          <w:lang w:val="ro-RO"/>
        </w:rPr>
        <w:t xml:space="preserve"> a</w:t>
      </w:r>
      <w:bookmarkStart w:id="0" w:name="_GoBack"/>
      <w:bookmarkEnd w:id="0"/>
      <w:r w:rsidRPr="00557779">
        <w:rPr>
          <w:b/>
          <w:sz w:val="28"/>
          <w:szCs w:val="28"/>
          <w:lang w:val="ro-RO"/>
        </w:rPr>
        <w:t xml:space="preserve"> consiliului                                                           Svetlana Fulga</w:t>
      </w:r>
    </w:p>
    <w:sectPr w:rsidR="008E4679" w:rsidRPr="00557779" w:rsidSect="00AC2278">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374FC"/>
    <w:multiLevelType w:val="hybridMultilevel"/>
    <w:tmpl w:val="660436A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nsid w:val="5DAF5FAC"/>
    <w:multiLevelType w:val="hybridMultilevel"/>
    <w:tmpl w:val="BB2409D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7DCF4166"/>
    <w:multiLevelType w:val="hybridMultilevel"/>
    <w:tmpl w:val="5400EF2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127A"/>
    <w:rsid w:val="000060A9"/>
    <w:rsid w:val="000739F6"/>
    <w:rsid w:val="000B61E2"/>
    <w:rsid w:val="0011127A"/>
    <w:rsid w:val="00122D07"/>
    <w:rsid w:val="001D7B2F"/>
    <w:rsid w:val="0028229B"/>
    <w:rsid w:val="002E2AE2"/>
    <w:rsid w:val="003773E9"/>
    <w:rsid w:val="003B4369"/>
    <w:rsid w:val="004677C0"/>
    <w:rsid w:val="00557779"/>
    <w:rsid w:val="006C44DD"/>
    <w:rsid w:val="00766C02"/>
    <w:rsid w:val="008B417F"/>
    <w:rsid w:val="008E4679"/>
    <w:rsid w:val="00926F7F"/>
    <w:rsid w:val="0099393E"/>
    <w:rsid w:val="00AC2278"/>
    <w:rsid w:val="00AF1AA8"/>
    <w:rsid w:val="00BE038C"/>
    <w:rsid w:val="00E35DD4"/>
    <w:rsid w:val="00EC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069D45-EB1B-43D4-9268-0FF4B97D9A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127A"/>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127A"/>
    <w:pPr>
      <w:ind w:left="720"/>
      <w:contextualSpacing/>
    </w:pPr>
  </w:style>
  <w:style w:type="paragraph" w:styleId="a4">
    <w:name w:val="List Bullet"/>
    <w:basedOn w:val="a"/>
    <w:autoRedefine/>
    <w:rsid w:val="0011127A"/>
    <w:pPr>
      <w:ind w:firstLine="720"/>
      <w:jc w:val="both"/>
    </w:pPr>
    <w:rPr>
      <w:sz w:val="28"/>
      <w:szCs w:val="28"/>
      <w:lang w:val="ro-RO"/>
    </w:rPr>
  </w:style>
  <w:style w:type="paragraph" w:styleId="a5">
    <w:name w:val="Balloon Text"/>
    <w:basedOn w:val="a"/>
    <w:link w:val="a6"/>
    <w:uiPriority w:val="99"/>
    <w:semiHidden/>
    <w:unhideWhenUsed/>
    <w:rsid w:val="0011127A"/>
    <w:rPr>
      <w:rFonts w:ascii="Segoe UI" w:hAnsi="Segoe UI" w:cs="Segoe UI"/>
      <w:sz w:val="18"/>
      <w:szCs w:val="18"/>
    </w:rPr>
  </w:style>
  <w:style w:type="character" w:customStyle="1" w:styleId="a6">
    <w:name w:val="Текст выноски Знак"/>
    <w:basedOn w:val="a0"/>
    <w:link w:val="a5"/>
    <w:uiPriority w:val="99"/>
    <w:semiHidden/>
    <w:rsid w:val="0011127A"/>
    <w:rPr>
      <w:rFonts w:ascii="Segoe UI" w:eastAsia="Times New Roman" w:hAnsi="Segoe UI" w:cs="Segoe UI"/>
      <w:sz w:val="18"/>
      <w:szCs w:val="18"/>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8495843">
      <w:bodyDiv w:val="1"/>
      <w:marLeft w:val="0"/>
      <w:marRight w:val="0"/>
      <w:marTop w:val="0"/>
      <w:marBottom w:val="0"/>
      <w:divBdr>
        <w:top w:val="none" w:sz="0" w:space="0" w:color="auto"/>
        <w:left w:val="none" w:sz="0" w:space="0" w:color="auto"/>
        <w:bottom w:val="none" w:sz="0" w:space="0" w:color="auto"/>
        <w:right w:val="none" w:sz="0" w:space="0" w:color="auto"/>
      </w:divBdr>
    </w:div>
    <w:div w:id="1311982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265</Words>
  <Characters>1539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dc:creator>
  <cp:keywords/>
  <dc:description/>
  <cp:lastModifiedBy>Svetlana</cp:lastModifiedBy>
  <cp:revision>4</cp:revision>
  <cp:lastPrinted>2022-12-14T16:47:00Z</cp:lastPrinted>
  <dcterms:created xsi:type="dcterms:W3CDTF">2024-05-17T12:56:00Z</dcterms:created>
  <dcterms:modified xsi:type="dcterms:W3CDTF">2024-05-20T10:33:00Z</dcterms:modified>
</cp:coreProperties>
</file>