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341"/>
        <w:gridCol w:w="4278"/>
        <w:gridCol w:w="2736"/>
      </w:tblGrid>
      <w:tr w:rsidR="002C02FF" w:rsidRPr="000963E1" w14:paraId="70148D70" w14:textId="77777777" w:rsidTr="00A66144">
        <w:trPr>
          <w:trHeight w:val="2259"/>
        </w:trPr>
        <w:tc>
          <w:tcPr>
            <w:tcW w:w="2376" w:type="dxa"/>
            <w:shd w:val="clear" w:color="auto" w:fill="auto"/>
          </w:tcPr>
          <w:p w14:paraId="24E5D531" w14:textId="77777777" w:rsidR="005F2B4A" w:rsidRDefault="005F2B4A" w:rsidP="002B6DA1">
            <w:pPr>
              <w:jc w:val="center"/>
              <w:rPr>
                <w:lang w:val="ro-RO"/>
              </w:rPr>
            </w:pPr>
          </w:p>
          <w:p w14:paraId="7112F8D6" w14:textId="40A82A70" w:rsidR="002C02FF" w:rsidRPr="000963E1" w:rsidRDefault="00970F85" w:rsidP="00A66144">
            <w:pPr>
              <w:jc w:val="center"/>
              <w:rPr>
                <w:lang w:val="ro-RO"/>
              </w:rPr>
            </w:pPr>
            <w:r>
              <w:rPr>
                <w:noProof/>
                <w:lang w:val="ro-RO" w:eastAsia="ro-RO"/>
              </w:rPr>
              <w:drawing>
                <wp:inline distT="0" distB="0" distL="0" distR="0" wp14:anchorId="4D179AA6" wp14:editId="33B1A232">
                  <wp:extent cx="838200" cy="1028700"/>
                  <wp:effectExtent l="0" t="0" r="0" b="0"/>
                  <wp:docPr id="131" name="I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1028700"/>
                          </a:xfrm>
                          <a:prstGeom prst="rect">
                            <a:avLst/>
                          </a:prstGeom>
                          <a:noFill/>
                          <a:ln>
                            <a:noFill/>
                          </a:ln>
                        </pic:spPr>
                      </pic:pic>
                    </a:graphicData>
                  </a:graphic>
                </wp:inline>
              </w:drawing>
            </w:r>
          </w:p>
        </w:tc>
        <w:tc>
          <w:tcPr>
            <w:tcW w:w="4395" w:type="dxa"/>
            <w:shd w:val="clear" w:color="auto" w:fill="auto"/>
          </w:tcPr>
          <w:p w14:paraId="7FE119FB" w14:textId="77777777" w:rsidR="000963E1" w:rsidRPr="000963E1" w:rsidRDefault="000963E1" w:rsidP="000963E1">
            <w:pPr>
              <w:jc w:val="center"/>
              <w:rPr>
                <w:lang w:val="ro-RO"/>
              </w:rPr>
            </w:pPr>
          </w:p>
          <w:p w14:paraId="79AEB647" w14:textId="77777777" w:rsidR="000963E1" w:rsidRPr="000963E1" w:rsidRDefault="000963E1" w:rsidP="000963E1">
            <w:pPr>
              <w:jc w:val="center"/>
              <w:rPr>
                <w:lang w:val="ro-RO"/>
              </w:rPr>
            </w:pPr>
          </w:p>
          <w:p w14:paraId="3E93CAFD" w14:textId="77777777" w:rsidR="000963E1" w:rsidRPr="000963E1" w:rsidRDefault="000963E1" w:rsidP="000963E1">
            <w:pPr>
              <w:jc w:val="center"/>
              <w:rPr>
                <w:lang w:val="ro-RO"/>
              </w:rPr>
            </w:pPr>
            <w:r w:rsidRPr="000963E1">
              <w:rPr>
                <w:lang w:val="ro-RO"/>
              </w:rPr>
              <w:t>REPUBLICA  MOLDOVA</w:t>
            </w:r>
          </w:p>
          <w:p w14:paraId="46DF15DD" w14:textId="77777777" w:rsidR="000963E1" w:rsidRPr="000963E1" w:rsidRDefault="000963E1" w:rsidP="000963E1">
            <w:pPr>
              <w:jc w:val="center"/>
              <w:rPr>
                <w:lang w:val="ro-RO"/>
              </w:rPr>
            </w:pPr>
            <w:r w:rsidRPr="000963E1">
              <w:rPr>
                <w:lang w:val="ro-RO"/>
              </w:rPr>
              <w:t>Raionul Strășeni</w:t>
            </w:r>
          </w:p>
          <w:p w14:paraId="7756A3D6" w14:textId="7117D9BA" w:rsidR="002C02FF" w:rsidRPr="00A15C70" w:rsidRDefault="0087239F" w:rsidP="000963E1">
            <w:pPr>
              <w:jc w:val="center"/>
              <w:rPr>
                <w:b/>
                <w:bCs/>
                <w:lang w:val="ro-RO"/>
              </w:rPr>
            </w:pPr>
            <w:r w:rsidRPr="00A15C70">
              <w:rPr>
                <w:b/>
                <w:bCs/>
                <w:lang w:val="ro-RO"/>
              </w:rPr>
              <w:t>CONSILIUL SĂTESC COJUŞNA</w:t>
            </w:r>
          </w:p>
        </w:tc>
        <w:tc>
          <w:tcPr>
            <w:tcW w:w="2800" w:type="dxa"/>
            <w:shd w:val="clear" w:color="auto" w:fill="auto"/>
          </w:tcPr>
          <w:p w14:paraId="23A4E210" w14:textId="77777777" w:rsidR="005F2B4A" w:rsidRDefault="002C02FF" w:rsidP="005F2B4A">
            <w:pPr>
              <w:rPr>
                <w:noProof/>
                <w:lang w:val="ro-RO"/>
              </w:rPr>
            </w:pPr>
            <w:r w:rsidRPr="000963E1">
              <w:rPr>
                <w:noProof/>
                <w:lang w:val="ro-RO"/>
              </w:rPr>
              <w:t xml:space="preserve">        </w:t>
            </w:r>
          </w:p>
          <w:p w14:paraId="51D83FCD" w14:textId="4FEFB5A1" w:rsidR="002C02FF" w:rsidRPr="000963E1" w:rsidRDefault="00970F85" w:rsidP="005F2B4A">
            <w:pPr>
              <w:jc w:val="center"/>
              <w:rPr>
                <w:lang w:val="ro-RO"/>
              </w:rPr>
            </w:pPr>
            <w:r w:rsidRPr="00FD7513">
              <w:rPr>
                <w:noProof/>
                <w:lang w:val="ro-RO" w:eastAsia="ro-RO"/>
              </w:rPr>
              <w:drawing>
                <wp:inline distT="0" distB="0" distL="0" distR="0" wp14:anchorId="54C9317D" wp14:editId="5EAA8CFD">
                  <wp:extent cx="666750" cy="990600"/>
                  <wp:effectExtent l="0" t="0" r="0" b="0"/>
                  <wp:docPr id="1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l="15962" t="10255" r="15492" b="16025"/>
                          <a:stretch>
                            <a:fillRect/>
                          </a:stretch>
                        </pic:blipFill>
                        <pic:spPr bwMode="auto">
                          <a:xfrm>
                            <a:off x="0" y="0"/>
                            <a:ext cx="666750" cy="990600"/>
                          </a:xfrm>
                          <a:prstGeom prst="rect">
                            <a:avLst/>
                          </a:prstGeom>
                          <a:noFill/>
                          <a:ln>
                            <a:noFill/>
                          </a:ln>
                        </pic:spPr>
                      </pic:pic>
                    </a:graphicData>
                  </a:graphic>
                </wp:inline>
              </w:drawing>
            </w:r>
          </w:p>
        </w:tc>
      </w:tr>
    </w:tbl>
    <w:p w14:paraId="5F82E617" w14:textId="705F6597" w:rsidR="002C02FF" w:rsidRDefault="00970F85" w:rsidP="001A06AF">
      <w:pPr>
        <w:rPr>
          <w:lang w:val="ro-RO"/>
        </w:rPr>
      </w:pPr>
      <w:r>
        <w:rPr>
          <w:noProof/>
          <w:lang w:val="ro-RO" w:eastAsia="ro-RO"/>
        </w:rPr>
        <mc:AlternateContent>
          <mc:Choice Requires="wps">
            <w:drawing>
              <wp:anchor distT="0" distB="0" distL="114300" distR="114300" simplePos="0" relativeHeight="251659776" behindDoc="0" locked="0" layoutInCell="1" allowOverlap="1" wp14:anchorId="4C6E6251" wp14:editId="49DE4DE7">
                <wp:simplePos x="0" y="0"/>
                <wp:positionH relativeFrom="column">
                  <wp:posOffset>55880</wp:posOffset>
                </wp:positionH>
                <wp:positionV relativeFrom="paragraph">
                  <wp:posOffset>87630</wp:posOffset>
                </wp:positionV>
                <wp:extent cx="5883910" cy="45085"/>
                <wp:effectExtent l="2540" t="0" r="0" b="254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054C74" id="Rectangle 6" o:spid="_x0000_s1026" style="position:absolute;margin-left:4.4pt;margin-top:6.9pt;width:463.3pt;height: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" fillcolor="yellow" stroked="f" strokecolor="#f2f2f2 [3041]" strokeweight="3pt">
                <v:shadow color="#7f5f00 [1607]" opacity=".5" offset="1pt"/>
              </v:rect>
            </w:pict>
          </mc:Fallback>
        </mc:AlternateContent>
      </w:r>
      <w:r w:rsidRPr="002B6DA1">
        <w:rPr>
          <w:noProof/>
          <w:color w:val="4472C4" w:themeColor="accent1"/>
          <w:lang w:val="ro-RO" w:eastAsia="ro-RO"/>
        </w:rPr>
        <mc:AlternateContent>
          <mc:Choice Requires="wps">
            <w:drawing>
              <wp:anchor distT="0" distB="0" distL="114300" distR="114300" simplePos="0" relativeHeight="251660800" behindDoc="0" locked="0" layoutInCell="1" allowOverlap="1" wp14:anchorId="4C6E6251" wp14:editId="41D12DD1">
                <wp:simplePos x="0" y="0"/>
                <wp:positionH relativeFrom="column">
                  <wp:posOffset>53340</wp:posOffset>
                </wp:positionH>
                <wp:positionV relativeFrom="paragraph">
                  <wp:posOffset>132715</wp:posOffset>
                </wp:positionV>
                <wp:extent cx="5886450" cy="45085"/>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a:extLst>
                          <a:ext uri="{91240B29-F687-4F45-9708-019B960494DF}">
                            <a14:hiddenLine xmlns:a14="http://schemas.microsoft.com/office/drawing/2010/main" w="38100" cmpd="sng">
                              <a:solidFill>
                                <a:srgbClr val="F2F2F2"/>
                              </a:solidFill>
                              <a:prstDash val="solid"/>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767804" id="Rectangle 7" o:spid="_x0000_s1026" style="position:absolute;margin-left:4.2pt;margin-top:10.45pt;width:463.5pt;height: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" fillcolor="red" stroked="f" strokecolor="#f2f2f2" strokeweight="3pt">
                <v:shadow color="#7f5f00" opacity=".5" offset="1pt"/>
              </v:rect>
            </w:pict>
          </mc:Fallback>
        </mc:AlternateContent>
      </w:r>
      <w:r>
        <w:rPr>
          <w:noProof/>
          <w:lang w:val="ro-RO" w:eastAsia="ro-RO"/>
        </w:rPr>
        <mc:AlternateContent>
          <mc:Choice Requires="wps">
            <w:drawing>
              <wp:anchor distT="0" distB="0" distL="114300" distR="114300" simplePos="0" relativeHeight="251658752" behindDoc="0" locked="0" layoutInCell="1" allowOverlap="1" wp14:anchorId="4C6E6251" wp14:editId="50EE903F">
                <wp:simplePos x="0" y="0"/>
                <wp:positionH relativeFrom="column">
                  <wp:posOffset>53340</wp:posOffset>
                </wp:positionH>
                <wp:positionV relativeFrom="paragraph">
                  <wp:posOffset>43180</wp:posOffset>
                </wp:positionV>
                <wp:extent cx="5886450" cy="45085"/>
                <wp:effectExtent l="0" t="3175"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chemeClr val="accent1">
                            <a:lumMod val="100000"/>
                            <a:lumOff val="0"/>
                          </a:scheme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644B25" id="Rectangle 5" o:spid="_x0000_s1026" style="position:absolute;margin-left:4.2pt;margin-top:3.4pt;width:463.5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" fillcolor="#4472c4 [3204]" stroked="f" strokecolor="#f2f2f2 [3041]" strokeweight="3pt">
                <v:shadow color="#1f3763 [1604]" opacity=".5" offset="1pt"/>
              </v:rect>
            </w:pict>
          </mc:Fallback>
        </mc:AlternateContent>
      </w:r>
      <w:r w:rsidR="002C02FF">
        <w:rPr>
          <w:lang w:val="ro-RO"/>
        </w:rPr>
        <w:t xml:space="preserve">                                                                                                  </w:t>
      </w:r>
    </w:p>
    <w:p w14:paraId="5C1C6754" w14:textId="77777777" w:rsidR="002B7048" w:rsidRPr="0013054D" w:rsidRDefault="002B7048" w:rsidP="002B7048">
      <w:pPr>
        <w:jc w:val="center"/>
        <w:rPr>
          <w:sz w:val="28"/>
          <w:szCs w:val="28"/>
          <w:lang w:val="ro-RO"/>
        </w:rPr>
      </w:pPr>
    </w:p>
    <w:p w14:paraId="5891AD8F" w14:textId="77777777" w:rsidR="006D2647" w:rsidRPr="00710048" w:rsidRDefault="0020780E" w:rsidP="006D2647">
      <w:pPr>
        <w:jc w:val="right"/>
        <w:rPr>
          <w:sz w:val="28"/>
          <w:szCs w:val="28"/>
          <w:lang w:val="ro-RO"/>
        </w:rPr>
      </w:pPr>
      <w:r>
        <w:rPr>
          <w:b/>
          <w:sz w:val="28"/>
          <w:szCs w:val="28"/>
          <w:lang w:val="ro-RO"/>
        </w:rPr>
        <w:t xml:space="preserve">                                                                                              </w:t>
      </w:r>
      <w:r w:rsidR="006D2647">
        <w:rPr>
          <w:b/>
          <w:sz w:val="28"/>
          <w:szCs w:val="28"/>
          <w:lang w:val="ro-RO"/>
        </w:rPr>
        <w:t xml:space="preserve">Proiect                                                    </w:t>
      </w:r>
    </w:p>
    <w:p w14:paraId="67BC33E5" w14:textId="77777777" w:rsidR="006D2647" w:rsidRPr="00A10AD5" w:rsidRDefault="006D2647" w:rsidP="006D2647">
      <w:pPr>
        <w:jc w:val="center"/>
        <w:rPr>
          <w:b/>
          <w:sz w:val="28"/>
          <w:szCs w:val="28"/>
          <w:lang w:val="ro-RO"/>
        </w:rPr>
      </w:pPr>
      <w:r w:rsidRPr="00A10AD5">
        <w:rPr>
          <w:b/>
          <w:sz w:val="28"/>
          <w:szCs w:val="28"/>
          <w:lang w:val="ro-RO"/>
        </w:rPr>
        <w:t>DECIZI</w:t>
      </w:r>
      <w:r>
        <w:rPr>
          <w:b/>
          <w:sz w:val="28"/>
          <w:szCs w:val="28"/>
          <w:lang w:val="ro-RO"/>
        </w:rPr>
        <w:t>E</w:t>
      </w:r>
      <w:r w:rsidRPr="00A10AD5">
        <w:rPr>
          <w:b/>
          <w:sz w:val="28"/>
          <w:szCs w:val="28"/>
          <w:lang w:val="ro-RO"/>
        </w:rPr>
        <w:t xml:space="preserve"> nr. </w:t>
      </w:r>
    </w:p>
    <w:p w14:paraId="3A1FB614" w14:textId="17337B8B" w:rsidR="006D2647" w:rsidRPr="00A10AD5" w:rsidRDefault="006D2647" w:rsidP="006D2647">
      <w:pPr>
        <w:jc w:val="center"/>
        <w:rPr>
          <w:b/>
          <w:sz w:val="28"/>
          <w:szCs w:val="28"/>
          <w:lang w:val="ro-RO"/>
        </w:rPr>
      </w:pPr>
      <w:r>
        <w:rPr>
          <w:b/>
          <w:sz w:val="28"/>
          <w:szCs w:val="28"/>
          <w:lang w:val="ro-RO"/>
        </w:rPr>
        <w:t>d</w:t>
      </w:r>
      <w:r w:rsidRPr="00A10AD5">
        <w:rPr>
          <w:b/>
          <w:sz w:val="28"/>
          <w:szCs w:val="28"/>
          <w:lang w:val="ro-RO"/>
        </w:rPr>
        <w:t>in</w:t>
      </w:r>
      <w:r>
        <w:rPr>
          <w:b/>
          <w:sz w:val="28"/>
          <w:szCs w:val="28"/>
          <w:lang w:val="ro-RO"/>
        </w:rPr>
        <w:t xml:space="preserve"> </w:t>
      </w:r>
      <w:r w:rsidR="00625B65">
        <w:rPr>
          <w:b/>
          <w:sz w:val="28"/>
          <w:szCs w:val="28"/>
          <w:lang w:val="ro-RO"/>
        </w:rPr>
        <w:t>14.09.2023</w:t>
      </w:r>
    </w:p>
    <w:p w14:paraId="6D98E798" w14:textId="77777777" w:rsidR="006D2647" w:rsidRPr="00A10AD5" w:rsidRDefault="006D2647" w:rsidP="006D2647">
      <w:pPr>
        <w:jc w:val="center"/>
        <w:rPr>
          <w:b/>
          <w:lang w:val="ro-RO"/>
        </w:rPr>
      </w:pPr>
    </w:p>
    <w:p w14:paraId="1DF99341" w14:textId="77777777" w:rsidR="006D2647" w:rsidRDefault="006D2647" w:rsidP="006D2647">
      <w:pPr>
        <w:rPr>
          <w:sz w:val="28"/>
          <w:szCs w:val="28"/>
          <w:lang w:val="ro-RO"/>
        </w:rPr>
      </w:pPr>
      <w:r>
        <w:rPr>
          <w:sz w:val="28"/>
          <w:szCs w:val="28"/>
          <w:lang w:val="ro-RO"/>
        </w:rPr>
        <w:t>Cu privire la corectarea erorii tehnice</w:t>
      </w:r>
    </w:p>
    <w:p w14:paraId="0A92E0C9" w14:textId="77777777" w:rsidR="006D2647" w:rsidRDefault="006D2647" w:rsidP="006D2647">
      <w:pPr>
        <w:rPr>
          <w:sz w:val="28"/>
          <w:szCs w:val="28"/>
          <w:lang w:val="ro-RO"/>
        </w:rPr>
      </w:pPr>
    </w:p>
    <w:p w14:paraId="3FC62D07" w14:textId="5010E2C3" w:rsidR="006D2647" w:rsidRDefault="006D2647" w:rsidP="006D2647">
      <w:pPr>
        <w:ind w:firstLine="1080"/>
        <w:jc w:val="both"/>
        <w:rPr>
          <w:sz w:val="28"/>
          <w:szCs w:val="28"/>
          <w:lang w:val="ro-RO"/>
        </w:rPr>
      </w:pPr>
      <w:r>
        <w:rPr>
          <w:sz w:val="28"/>
          <w:szCs w:val="28"/>
          <w:lang w:val="ro-RO"/>
        </w:rPr>
        <w:t>Î</w:t>
      </w:r>
      <w:r w:rsidRPr="008270A7">
        <w:rPr>
          <w:sz w:val="28"/>
          <w:szCs w:val="28"/>
          <w:lang w:val="ro-RO"/>
        </w:rPr>
        <w:t>n conformitate cu</w:t>
      </w:r>
      <w:r>
        <w:rPr>
          <w:sz w:val="28"/>
          <w:szCs w:val="28"/>
          <w:lang w:val="ro-RO"/>
        </w:rPr>
        <w:t xml:space="preserve"> prevederile</w:t>
      </w:r>
      <w:r w:rsidRPr="008270A7">
        <w:rPr>
          <w:sz w:val="28"/>
          <w:szCs w:val="28"/>
          <w:lang w:val="ro-RO"/>
        </w:rPr>
        <w:t xml:space="preserve"> </w:t>
      </w:r>
      <w:r>
        <w:rPr>
          <w:sz w:val="28"/>
          <w:szCs w:val="28"/>
          <w:lang w:val="ro-RO"/>
        </w:rPr>
        <w:t xml:space="preserve">alin. (2) </w:t>
      </w:r>
      <w:r w:rsidRPr="008270A7">
        <w:rPr>
          <w:sz w:val="28"/>
          <w:szCs w:val="28"/>
          <w:lang w:val="ro-RO"/>
        </w:rPr>
        <w:t>art.</w:t>
      </w:r>
      <w:r>
        <w:rPr>
          <w:sz w:val="28"/>
          <w:szCs w:val="28"/>
          <w:lang w:val="ro-RO"/>
        </w:rPr>
        <w:t xml:space="preserve"> </w:t>
      </w:r>
      <w:r w:rsidRPr="008270A7">
        <w:rPr>
          <w:sz w:val="28"/>
          <w:szCs w:val="28"/>
          <w:lang w:val="ro-RO"/>
        </w:rPr>
        <w:t>1</w:t>
      </w:r>
      <w:r>
        <w:rPr>
          <w:sz w:val="28"/>
          <w:szCs w:val="28"/>
          <w:lang w:val="ro-RO"/>
        </w:rPr>
        <w:t>4</w:t>
      </w:r>
      <w:r w:rsidRPr="008270A7">
        <w:rPr>
          <w:sz w:val="28"/>
          <w:szCs w:val="28"/>
          <w:lang w:val="ro-RO"/>
        </w:rPr>
        <w:t xml:space="preserve"> al Legii </w:t>
      </w:r>
      <w:r>
        <w:rPr>
          <w:sz w:val="28"/>
          <w:szCs w:val="28"/>
          <w:lang w:val="ro-RO"/>
        </w:rPr>
        <w:t>nr. 4</w:t>
      </w:r>
      <w:r w:rsidRPr="008270A7">
        <w:rPr>
          <w:sz w:val="28"/>
          <w:szCs w:val="28"/>
          <w:lang w:val="ro-RO"/>
        </w:rPr>
        <w:t>3</w:t>
      </w:r>
      <w:r>
        <w:rPr>
          <w:sz w:val="28"/>
          <w:szCs w:val="28"/>
          <w:lang w:val="ro-RO"/>
        </w:rPr>
        <w:t>6/</w:t>
      </w:r>
      <w:r w:rsidRPr="008270A7">
        <w:rPr>
          <w:sz w:val="28"/>
          <w:szCs w:val="28"/>
          <w:lang w:val="ro-RO"/>
        </w:rPr>
        <w:t>XV</w:t>
      </w:r>
      <w:r>
        <w:rPr>
          <w:sz w:val="28"/>
          <w:szCs w:val="28"/>
          <w:lang w:val="ro-RO"/>
        </w:rPr>
        <w:t>I</w:t>
      </w:r>
      <w:r w:rsidRPr="008270A7">
        <w:rPr>
          <w:sz w:val="28"/>
          <w:szCs w:val="28"/>
          <w:lang w:val="ro-RO"/>
        </w:rPr>
        <w:t xml:space="preserve"> din </w:t>
      </w:r>
      <w:r>
        <w:rPr>
          <w:sz w:val="28"/>
          <w:szCs w:val="28"/>
          <w:lang w:val="ro-RO"/>
        </w:rPr>
        <w:t>2</w:t>
      </w:r>
      <w:r w:rsidRPr="008270A7">
        <w:rPr>
          <w:sz w:val="28"/>
          <w:szCs w:val="28"/>
          <w:lang w:val="ro-RO"/>
        </w:rPr>
        <w:t>8.</w:t>
      </w:r>
      <w:r>
        <w:rPr>
          <w:sz w:val="28"/>
          <w:szCs w:val="28"/>
          <w:lang w:val="ro-RO"/>
        </w:rPr>
        <w:t>12</w:t>
      </w:r>
      <w:r w:rsidRPr="008270A7">
        <w:rPr>
          <w:sz w:val="28"/>
          <w:szCs w:val="28"/>
          <w:lang w:val="ro-RO"/>
        </w:rPr>
        <w:t>.200</w:t>
      </w:r>
      <w:r>
        <w:rPr>
          <w:sz w:val="28"/>
          <w:szCs w:val="28"/>
          <w:lang w:val="ro-RO"/>
        </w:rPr>
        <w:t>6</w:t>
      </w:r>
      <w:r w:rsidRPr="00B03C9B">
        <w:rPr>
          <w:sz w:val="28"/>
          <w:szCs w:val="28"/>
          <w:lang w:val="ro-RO"/>
        </w:rPr>
        <w:t xml:space="preserve"> </w:t>
      </w:r>
      <w:r w:rsidRPr="008270A7">
        <w:rPr>
          <w:sz w:val="28"/>
          <w:szCs w:val="28"/>
          <w:lang w:val="ro-RO"/>
        </w:rPr>
        <w:t>privind administ</w:t>
      </w:r>
      <w:r>
        <w:rPr>
          <w:sz w:val="28"/>
          <w:szCs w:val="28"/>
          <w:lang w:val="ro-RO"/>
        </w:rPr>
        <w:t>raţia publică locală, și ținînd cont de admiterea unei erori tehnice</w:t>
      </w:r>
      <w:r w:rsidR="00625B65">
        <w:rPr>
          <w:sz w:val="28"/>
          <w:szCs w:val="28"/>
          <w:lang w:val="ro-RO"/>
        </w:rPr>
        <w:t>,</w:t>
      </w:r>
      <w:r>
        <w:rPr>
          <w:sz w:val="28"/>
          <w:szCs w:val="28"/>
          <w:lang w:val="ro-RO"/>
        </w:rPr>
        <w:t xml:space="preserve"> în preambulul Deciziei Consiliului </w:t>
      </w:r>
      <w:r w:rsidR="00625B65">
        <w:rPr>
          <w:sz w:val="28"/>
          <w:szCs w:val="28"/>
          <w:lang w:val="ro-RO"/>
        </w:rPr>
        <w:t>s</w:t>
      </w:r>
      <w:r>
        <w:rPr>
          <w:sz w:val="28"/>
          <w:szCs w:val="28"/>
          <w:lang w:val="ro-RO"/>
        </w:rPr>
        <w:t>ătesc Cojușna nr. 3.12 din 21.06.2023,</w:t>
      </w:r>
    </w:p>
    <w:p w14:paraId="30BA2D40" w14:textId="77777777" w:rsidR="006D2647" w:rsidRPr="00A10AD5" w:rsidRDefault="006D2647" w:rsidP="006D2647">
      <w:pPr>
        <w:jc w:val="both"/>
        <w:rPr>
          <w:sz w:val="28"/>
          <w:szCs w:val="28"/>
          <w:lang w:val="ro-RO"/>
        </w:rPr>
      </w:pPr>
    </w:p>
    <w:p w14:paraId="7166C391" w14:textId="77777777" w:rsidR="006D2647" w:rsidRDefault="006D2647" w:rsidP="006D2647">
      <w:pPr>
        <w:rPr>
          <w:b/>
          <w:sz w:val="28"/>
          <w:szCs w:val="28"/>
          <w:lang w:val="ro-RO"/>
        </w:rPr>
      </w:pPr>
      <w:r w:rsidRPr="00A10AD5">
        <w:rPr>
          <w:b/>
          <w:sz w:val="28"/>
          <w:szCs w:val="28"/>
          <w:lang w:val="ro-RO"/>
        </w:rPr>
        <w:t xml:space="preserve">Consiliul sătesc  DECIDE:  </w:t>
      </w:r>
    </w:p>
    <w:p w14:paraId="0E699148" w14:textId="77777777" w:rsidR="006D2647" w:rsidRPr="00A10AD5" w:rsidRDefault="006D2647" w:rsidP="006D2647">
      <w:pPr>
        <w:rPr>
          <w:b/>
          <w:sz w:val="28"/>
          <w:szCs w:val="28"/>
          <w:lang w:val="ro-RO"/>
        </w:rPr>
      </w:pPr>
    </w:p>
    <w:p w14:paraId="02F73786" w14:textId="299E505D" w:rsidR="006D2647" w:rsidRDefault="006D2647" w:rsidP="006D2647">
      <w:pPr>
        <w:numPr>
          <w:ilvl w:val="0"/>
          <w:numId w:val="11"/>
        </w:numPr>
        <w:jc w:val="both"/>
        <w:rPr>
          <w:sz w:val="28"/>
          <w:szCs w:val="28"/>
          <w:lang w:val="ro-RO"/>
        </w:rPr>
      </w:pPr>
      <w:r>
        <w:rPr>
          <w:sz w:val="28"/>
          <w:szCs w:val="28"/>
          <w:lang w:val="ro-RO"/>
        </w:rPr>
        <w:t>Se corectează eroarea tehnică</w:t>
      </w:r>
      <w:r w:rsidR="00625B65">
        <w:rPr>
          <w:sz w:val="28"/>
          <w:szCs w:val="28"/>
          <w:lang w:val="ro-RO"/>
        </w:rPr>
        <w:t>,</w:t>
      </w:r>
      <w:r>
        <w:rPr>
          <w:sz w:val="28"/>
          <w:szCs w:val="28"/>
          <w:lang w:val="ro-RO"/>
        </w:rPr>
        <w:t xml:space="preserve"> admisă în p</w:t>
      </w:r>
      <w:r w:rsidR="00625B65">
        <w:rPr>
          <w:sz w:val="28"/>
          <w:szCs w:val="28"/>
          <w:lang w:val="ro-RO"/>
        </w:rPr>
        <w:t>reambulul Deciziei Consiliului s</w:t>
      </w:r>
      <w:r>
        <w:rPr>
          <w:sz w:val="28"/>
          <w:szCs w:val="28"/>
          <w:lang w:val="ro-RO"/>
        </w:rPr>
        <w:t xml:space="preserve">ătesc </w:t>
      </w:r>
      <w:r w:rsidR="00625B65">
        <w:rPr>
          <w:sz w:val="28"/>
          <w:szCs w:val="28"/>
          <w:lang w:val="ro-RO"/>
        </w:rPr>
        <w:t>Cojușna nr. 3.12 din 21.06.2023</w:t>
      </w:r>
      <w:r>
        <w:rPr>
          <w:sz w:val="28"/>
          <w:szCs w:val="28"/>
          <w:lang w:val="ro-RO"/>
        </w:rPr>
        <w:t xml:space="preserve"> </w:t>
      </w:r>
      <w:r w:rsidR="00625B65">
        <w:rPr>
          <w:sz w:val="28"/>
          <w:szCs w:val="28"/>
          <w:lang w:val="ro-RO"/>
        </w:rPr>
        <w:t>„C</w:t>
      </w:r>
      <w:r>
        <w:rPr>
          <w:sz w:val="28"/>
          <w:szCs w:val="28"/>
          <w:lang w:val="ro-RO"/>
        </w:rPr>
        <w:t>u privire la înregistrarea bunurilor imobile după UAT Cojușna</w:t>
      </w:r>
      <w:r w:rsidR="00625B65">
        <w:rPr>
          <w:sz w:val="28"/>
          <w:szCs w:val="28"/>
          <w:lang w:val="ro-RO"/>
        </w:rPr>
        <w:t>”</w:t>
      </w:r>
      <w:r>
        <w:rPr>
          <w:sz w:val="28"/>
          <w:szCs w:val="28"/>
          <w:lang w:val="ro-RO"/>
        </w:rPr>
        <w:t>, și anume, sintagma „</w:t>
      </w:r>
      <w:r w:rsidR="0098505D">
        <w:rPr>
          <w:sz w:val="28"/>
          <w:szCs w:val="28"/>
          <w:lang w:val="ro-RO"/>
        </w:rPr>
        <w:t>xxxxxxxxxxx</w:t>
      </w:r>
      <w:r>
        <w:rPr>
          <w:sz w:val="28"/>
          <w:szCs w:val="28"/>
          <w:lang w:val="ro-RO"/>
        </w:rPr>
        <w:t>” se substituie cu sintagma „</w:t>
      </w:r>
      <w:r w:rsidR="0098505D">
        <w:rPr>
          <w:sz w:val="28"/>
          <w:szCs w:val="28"/>
          <w:lang w:val="ro-RO"/>
        </w:rPr>
        <w:t>xxxxxxxxxxxxxx</w:t>
      </w:r>
      <w:bookmarkStart w:id="0" w:name="_GoBack"/>
      <w:bookmarkEnd w:id="0"/>
      <w:r>
        <w:rPr>
          <w:sz w:val="28"/>
          <w:szCs w:val="28"/>
          <w:lang w:val="ro-RO"/>
        </w:rPr>
        <w:t>”.</w:t>
      </w:r>
    </w:p>
    <w:p w14:paraId="6119C447" w14:textId="77777777" w:rsidR="006D2647" w:rsidRPr="00B67100" w:rsidRDefault="006D2647" w:rsidP="006D2647">
      <w:pPr>
        <w:numPr>
          <w:ilvl w:val="0"/>
          <w:numId w:val="11"/>
        </w:numPr>
        <w:jc w:val="both"/>
        <w:rPr>
          <w:sz w:val="28"/>
          <w:szCs w:val="28"/>
          <w:lang w:val="ro-RO"/>
        </w:rPr>
      </w:pPr>
      <w:r w:rsidRPr="00B67100">
        <w:rPr>
          <w:sz w:val="28"/>
          <w:szCs w:val="28"/>
          <w:lang w:val="ro-RO"/>
        </w:rPr>
        <w:t>Prezenta decizie intră în vigoare la data includerii în Registrul de stat al actelor locale și poate fi contestată cu cerere de chemare în judecată la Judecătoria Strășeni, Sediul Central, în termen de 30 zile de la comunicare, în corespundere cu prevederile Codului Administrativ al Republicii Moldova.</w:t>
      </w:r>
    </w:p>
    <w:p w14:paraId="348BC544" w14:textId="77777777" w:rsidR="006D2647" w:rsidRDefault="006D2647" w:rsidP="006D2647">
      <w:pPr>
        <w:pStyle w:val="aa"/>
        <w:rPr>
          <w:sz w:val="28"/>
          <w:szCs w:val="28"/>
          <w:lang w:val="ro-RO"/>
        </w:rPr>
      </w:pPr>
    </w:p>
    <w:p w14:paraId="711B9AA4" w14:textId="77777777" w:rsidR="006D2647" w:rsidRDefault="006D2647" w:rsidP="006D2647">
      <w:pPr>
        <w:ind w:left="720"/>
        <w:jc w:val="both"/>
        <w:rPr>
          <w:sz w:val="28"/>
          <w:szCs w:val="28"/>
          <w:lang w:val="ro-RO"/>
        </w:rPr>
      </w:pPr>
    </w:p>
    <w:p w14:paraId="4B0876B8" w14:textId="77777777" w:rsidR="006D2647" w:rsidRDefault="006D2647" w:rsidP="006D2647">
      <w:pPr>
        <w:rPr>
          <w:b/>
          <w:sz w:val="28"/>
          <w:szCs w:val="28"/>
          <w:lang w:val="ro-RO"/>
        </w:rPr>
      </w:pPr>
    </w:p>
    <w:p w14:paraId="1EBF557A" w14:textId="77777777" w:rsidR="006D2647" w:rsidRPr="00DE2939" w:rsidRDefault="006D2647" w:rsidP="006D2647">
      <w:pPr>
        <w:rPr>
          <w:b/>
          <w:sz w:val="28"/>
          <w:szCs w:val="28"/>
          <w:lang w:val="ro-RO"/>
        </w:rPr>
      </w:pPr>
      <w:r w:rsidRPr="00DE2939">
        <w:rPr>
          <w:b/>
          <w:sz w:val="28"/>
          <w:szCs w:val="28"/>
          <w:lang w:val="ro-RO"/>
        </w:rPr>
        <w:t xml:space="preserve">Preşedinte al şedinţei consiliului </w:t>
      </w:r>
      <w:r>
        <w:rPr>
          <w:b/>
          <w:sz w:val="28"/>
          <w:szCs w:val="28"/>
          <w:lang w:val="ro-RO"/>
        </w:rPr>
        <w:t xml:space="preserve">                                               </w:t>
      </w:r>
    </w:p>
    <w:p w14:paraId="2D3EDAA0" w14:textId="77777777" w:rsidR="006D2647" w:rsidRDefault="006D2647" w:rsidP="006D2647">
      <w:pPr>
        <w:ind w:left="360"/>
        <w:rPr>
          <w:b/>
          <w:sz w:val="28"/>
          <w:szCs w:val="28"/>
          <w:lang w:val="ro-RO"/>
        </w:rPr>
      </w:pPr>
      <w:r w:rsidRPr="00DE2939">
        <w:rPr>
          <w:b/>
          <w:sz w:val="28"/>
          <w:szCs w:val="28"/>
          <w:lang w:val="ro-RO"/>
        </w:rPr>
        <w:t xml:space="preserve">                           </w:t>
      </w:r>
      <w:r>
        <w:rPr>
          <w:b/>
          <w:sz w:val="28"/>
          <w:szCs w:val="28"/>
          <w:lang w:val="ro-RO"/>
        </w:rPr>
        <w:t xml:space="preserve">     </w:t>
      </w:r>
    </w:p>
    <w:p w14:paraId="5F55F388" w14:textId="77777777" w:rsidR="006D2647" w:rsidRPr="00DE2939" w:rsidRDefault="006D2647" w:rsidP="006D2647">
      <w:pPr>
        <w:rPr>
          <w:b/>
          <w:sz w:val="28"/>
          <w:szCs w:val="28"/>
          <w:lang w:val="ro-RO"/>
        </w:rPr>
      </w:pPr>
      <w:r w:rsidRPr="00DE2939">
        <w:rPr>
          <w:b/>
          <w:sz w:val="28"/>
          <w:szCs w:val="28"/>
          <w:lang w:val="ro-RO"/>
        </w:rPr>
        <w:t xml:space="preserve">Secretar al consiliului           </w:t>
      </w:r>
      <w:r>
        <w:rPr>
          <w:b/>
          <w:sz w:val="28"/>
          <w:szCs w:val="28"/>
          <w:lang w:val="ro-RO"/>
        </w:rPr>
        <w:t xml:space="preserve">                              </w:t>
      </w:r>
      <w:r w:rsidRPr="00DE2939">
        <w:rPr>
          <w:b/>
          <w:sz w:val="28"/>
          <w:szCs w:val="28"/>
          <w:lang w:val="ro-RO"/>
        </w:rPr>
        <w:t xml:space="preserve">       </w:t>
      </w:r>
      <w:r>
        <w:rPr>
          <w:b/>
          <w:sz w:val="28"/>
          <w:szCs w:val="28"/>
          <w:lang w:val="ro-RO"/>
        </w:rPr>
        <w:t xml:space="preserve">                  Svetlana</w:t>
      </w:r>
      <w:r w:rsidRPr="00DE2939">
        <w:rPr>
          <w:b/>
          <w:sz w:val="28"/>
          <w:szCs w:val="28"/>
          <w:lang w:val="ro-RO"/>
        </w:rPr>
        <w:t xml:space="preserve"> Fulga</w:t>
      </w:r>
    </w:p>
    <w:p w14:paraId="7F6C8637" w14:textId="77777777" w:rsidR="006D2647" w:rsidRPr="00450DDF" w:rsidRDefault="006D2647" w:rsidP="006D2647">
      <w:pPr>
        <w:rPr>
          <w:lang w:val="ro-RO"/>
        </w:rPr>
      </w:pPr>
    </w:p>
    <w:p w14:paraId="0458BD4F" w14:textId="473F0AE4" w:rsidR="0020780E" w:rsidRPr="00590B1A" w:rsidRDefault="0020780E" w:rsidP="006D2647">
      <w:pPr>
        <w:jc w:val="right"/>
        <w:rPr>
          <w:b/>
          <w:sz w:val="28"/>
          <w:szCs w:val="28"/>
          <w:lang w:val="ro-RO"/>
        </w:rPr>
      </w:pPr>
    </w:p>
    <w:p w14:paraId="76C9ECAD" w14:textId="77777777" w:rsidR="000B4877" w:rsidRDefault="000B4877" w:rsidP="000B4877">
      <w:pPr>
        <w:jc w:val="right"/>
        <w:rPr>
          <w:lang w:val="ro-RO"/>
        </w:rPr>
      </w:pPr>
    </w:p>
    <w:sectPr w:rsidR="000B4877" w:rsidSect="00AB5F3C">
      <w:type w:val="continuous"/>
      <w:pgSz w:w="11906" w:h="16838"/>
      <w:pgMar w:top="993"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945F1"/>
    <w:multiLevelType w:val="multilevel"/>
    <w:tmpl w:val="07CA2CD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B361FAA"/>
    <w:multiLevelType w:val="hybridMultilevel"/>
    <w:tmpl w:val="4784F4EE"/>
    <w:lvl w:ilvl="0" w:tplc="0419000F">
      <w:start w:val="1"/>
      <w:numFmt w:val="decimal"/>
      <w:lvlText w:val="%1."/>
      <w:lvlJc w:val="left"/>
      <w:pPr>
        <w:tabs>
          <w:tab w:val="num" w:pos="720"/>
        </w:tabs>
        <w:ind w:left="720" w:hanging="360"/>
      </w:pPr>
      <w:rPr>
        <w:rFonts w:hint="default"/>
      </w:rPr>
    </w:lvl>
    <w:lvl w:ilvl="1" w:tplc="DA3A742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2A42ABC"/>
    <w:multiLevelType w:val="hybridMultilevel"/>
    <w:tmpl w:val="B622D7B8"/>
    <w:lvl w:ilvl="0" w:tplc="3284529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4475DC5"/>
    <w:multiLevelType w:val="hybridMultilevel"/>
    <w:tmpl w:val="07CA2CDE"/>
    <w:lvl w:ilvl="0" w:tplc="EFCABF16">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4042F5C"/>
    <w:multiLevelType w:val="hybridMultilevel"/>
    <w:tmpl w:val="A1B62B7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nsid w:val="37DD513A"/>
    <w:multiLevelType w:val="hybridMultilevel"/>
    <w:tmpl w:val="B27E27F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F5675EA"/>
    <w:multiLevelType w:val="multilevel"/>
    <w:tmpl w:val="4DFE79E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4E9439E5"/>
    <w:multiLevelType w:val="hybridMultilevel"/>
    <w:tmpl w:val="81C295F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200601D"/>
    <w:multiLevelType w:val="hybridMultilevel"/>
    <w:tmpl w:val="EFB0B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3B97BC9"/>
    <w:multiLevelType w:val="hybridMultilevel"/>
    <w:tmpl w:val="F5AED6F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5E67C4A"/>
    <w:multiLevelType w:val="hybridMultilevel"/>
    <w:tmpl w:val="0234D1D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72CF3D63"/>
    <w:multiLevelType w:val="hybridMultilevel"/>
    <w:tmpl w:val="B39E4A22"/>
    <w:lvl w:ilvl="0" w:tplc="EFCABF16">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C4D7115"/>
    <w:multiLevelType w:val="hybridMultilevel"/>
    <w:tmpl w:val="9D265E40"/>
    <w:lvl w:ilvl="0" w:tplc="EFCA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11"/>
  </w:num>
  <w:num w:numId="5">
    <w:abstractNumId w:val="10"/>
  </w:num>
  <w:num w:numId="6">
    <w:abstractNumId w:val="7"/>
  </w:num>
  <w:num w:numId="7">
    <w:abstractNumId w:val="12"/>
  </w:num>
  <w:num w:numId="8">
    <w:abstractNumId w:val="9"/>
  </w:num>
  <w:num w:numId="9">
    <w:abstractNumId w:val="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CB"/>
    <w:rsid w:val="00027571"/>
    <w:rsid w:val="000376E1"/>
    <w:rsid w:val="00081B46"/>
    <w:rsid w:val="000963E1"/>
    <w:rsid w:val="000A3911"/>
    <w:rsid w:val="000B4877"/>
    <w:rsid w:val="000B6931"/>
    <w:rsid w:val="000C0415"/>
    <w:rsid w:val="000E5626"/>
    <w:rsid w:val="001604A5"/>
    <w:rsid w:val="00187EA9"/>
    <w:rsid w:val="001A06AF"/>
    <w:rsid w:val="001D27CC"/>
    <w:rsid w:val="001E746F"/>
    <w:rsid w:val="001F14D6"/>
    <w:rsid w:val="0020780E"/>
    <w:rsid w:val="0024628D"/>
    <w:rsid w:val="00273D41"/>
    <w:rsid w:val="002B4D98"/>
    <w:rsid w:val="002B6DA1"/>
    <w:rsid w:val="002B7048"/>
    <w:rsid w:val="002C02FF"/>
    <w:rsid w:val="002D15CB"/>
    <w:rsid w:val="00300EAB"/>
    <w:rsid w:val="00315B2E"/>
    <w:rsid w:val="003465DD"/>
    <w:rsid w:val="00364048"/>
    <w:rsid w:val="0036662A"/>
    <w:rsid w:val="003A2D93"/>
    <w:rsid w:val="003A48D1"/>
    <w:rsid w:val="003A7198"/>
    <w:rsid w:val="003C4B29"/>
    <w:rsid w:val="003C5D17"/>
    <w:rsid w:val="003D15D9"/>
    <w:rsid w:val="003D3526"/>
    <w:rsid w:val="003D3D9C"/>
    <w:rsid w:val="003E79DD"/>
    <w:rsid w:val="003F1F72"/>
    <w:rsid w:val="003F503F"/>
    <w:rsid w:val="00423844"/>
    <w:rsid w:val="0043069C"/>
    <w:rsid w:val="00483575"/>
    <w:rsid w:val="00485935"/>
    <w:rsid w:val="004C302B"/>
    <w:rsid w:val="004D69A8"/>
    <w:rsid w:val="004E3967"/>
    <w:rsid w:val="00513899"/>
    <w:rsid w:val="00524819"/>
    <w:rsid w:val="005279DE"/>
    <w:rsid w:val="0055340E"/>
    <w:rsid w:val="00564F81"/>
    <w:rsid w:val="0057545C"/>
    <w:rsid w:val="00594448"/>
    <w:rsid w:val="005A01F1"/>
    <w:rsid w:val="005D0A5E"/>
    <w:rsid w:val="005D3DE8"/>
    <w:rsid w:val="005F2B4A"/>
    <w:rsid w:val="005F3150"/>
    <w:rsid w:val="006150D8"/>
    <w:rsid w:val="006165E9"/>
    <w:rsid w:val="00625B65"/>
    <w:rsid w:val="00631FD9"/>
    <w:rsid w:val="00642BA4"/>
    <w:rsid w:val="00672B0C"/>
    <w:rsid w:val="00684AC3"/>
    <w:rsid w:val="006D2647"/>
    <w:rsid w:val="006E0DFB"/>
    <w:rsid w:val="0076320E"/>
    <w:rsid w:val="007B34D8"/>
    <w:rsid w:val="007C0FFC"/>
    <w:rsid w:val="007C1276"/>
    <w:rsid w:val="007E3DCA"/>
    <w:rsid w:val="007E4969"/>
    <w:rsid w:val="007F6946"/>
    <w:rsid w:val="0080401D"/>
    <w:rsid w:val="00813F3A"/>
    <w:rsid w:val="00825F31"/>
    <w:rsid w:val="00826B92"/>
    <w:rsid w:val="008500E9"/>
    <w:rsid w:val="008550B6"/>
    <w:rsid w:val="0087239F"/>
    <w:rsid w:val="00885D7F"/>
    <w:rsid w:val="008A2CB8"/>
    <w:rsid w:val="008B400E"/>
    <w:rsid w:val="008B44F4"/>
    <w:rsid w:val="008B6636"/>
    <w:rsid w:val="008C51E7"/>
    <w:rsid w:val="008C5AED"/>
    <w:rsid w:val="008D3532"/>
    <w:rsid w:val="008D4C2B"/>
    <w:rsid w:val="008D52DB"/>
    <w:rsid w:val="008D65C0"/>
    <w:rsid w:val="008E2AE4"/>
    <w:rsid w:val="00914014"/>
    <w:rsid w:val="00954BD0"/>
    <w:rsid w:val="00960FBD"/>
    <w:rsid w:val="009616BC"/>
    <w:rsid w:val="00970F85"/>
    <w:rsid w:val="00971D9A"/>
    <w:rsid w:val="0097432D"/>
    <w:rsid w:val="0098505D"/>
    <w:rsid w:val="00985FED"/>
    <w:rsid w:val="009867FB"/>
    <w:rsid w:val="009A535B"/>
    <w:rsid w:val="009A5696"/>
    <w:rsid w:val="009B34F1"/>
    <w:rsid w:val="009B3938"/>
    <w:rsid w:val="009B78E1"/>
    <w:rsid w:val="009B792A"/>
    <w:rsid w:val="009C6014"/>
    <w:rsid w:val="00A15C70"/>
    <w:rsid w:val="00A226E0"/>
    <w:rsid w:val="00A40C7A"/>
    <w:rsid w:val="00A51A1E"/>
    <w:rsid w:val="00A61DE9"/>
    <w:rsid w:val="00A66144"/>
    <w:rsid w:val="00AB572A"/>
    <w:rsid w:val="00AB5F3C"/>
    <w:rsid w:val="00AB7DD3"/>
    <w:rsid w:val="00AC5831"/>
    <w:rsid w:val="00AD6C08"/>
    <w:rsid w:val="00B02CAA"/>
    <w:rsid w:val="00B078DA"/>
    <w:rsid w:val="00B216B7"/>
    <w:rsid w:val="00B42922"/>
    <w:rsid w:val="00B44AF6"/>
    <w:rsid w:val="00B50CA5"/>
    <w:rsid w:val="00B52177"/>
    <w:rsid w:val="00B728E4"/>
    <w:rsid w:val="00B76749"/>
    <w:rsid w:val="00B9685C"/>
    <w:rsid w:val="00B97BEA"/>
    <w:rsid w:val="00BB4161"/>
    <w:rsid w:val="00BB44B2"/>
    <w:rsid w:val="00C07D16"/>
    <w:rsid w:val="00C40FB7"/>
    <w:rsid w:val="00C60C05"/>
    <w:rsid w:val="00C71D44"/>
    <w:rsid w:val="00C754F5"/>
    <w:rsid w:val="00C766B6"/>
    <w:rsid w:val="00C93EF6"/>
    <w:rsid w:val="00CA1DAE"/>
    <w:rsid w:val="00CB52CB"/>
    <w:rsid w:val="00CB5C53"/>
    <w:rsid w:val="00CD16BA"/>
    <w:rsid w:val="00CF55B8"/>
    <w:rsid w:val="00D67E0C"/>
    <w:rsid w:val="00D9021F"/>
    <w:rsid w:val="00DA0283"/>
    <w:rsid w:val="00DA4C88"/>
    <w:rsid w:val="00E12797"/>
    <w:rsid w:val="00E278DD"/>
    <w:rsid w:val="00E30F53"/>
    <w:rsid w:val="00E35F5A"/>
    <w:rsid w:val="00E40289"/>
    <w:rsid w:val="00E51F72"/>
    <w:rsid w:val="00E66B7C"/>
    <w:rsid w:val="00E74C08"/>
    <w:rsid w:val="00E85809"/>
    <w:rsid w:val="00EA0183"/>
    <w:rsid w:val="00F10A27"/>
    <w:rsid w:val="00F40CD8"/>
    <w:rsid w:val="00F5220B"/>
    <w:rsid w:val="00F82EC9"/>
    <w:rsid w:val="00F84D80"/>
    <w:rsid w:val="00F93DD6"/>
    <w:rsid w:val="00F959B7"/>
    <w:rsid w:val="00FA32E8"/>
    <w:rsid w:val="00FB4B9D"/>
    <w:rsid w:val="00FC0D3C"/>
    <w:rsid w:val="00FC6FA4"/>
    <w:rsid w:val="00FE3E32"/>
    <w:rsid w:val="00FE73C2"/>
    <w:rsid w:val="00FF6C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59E5E"/>
  <w15:chartTrackingRefBased/>
  <w15:docId w15:val="{E2660F01-DEA4-4F77-803C-7ACF2FF0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B078DA"/>
    <w:rPr>
      <w:rFonts w:ascii="Segoe UI" w:hAnsi="Segoe UI"/>
      <w:sz w:val="18"/>
      <w:szCs w:val="18"/>
      <w:lang w:val="x-none" w:eastAsia="x-none"/>
    </w:rPr>
  </w:style>
  <w:style w:type="character" w:customStyle="1" w:styleId="a4">
    <w:name w:val="Текст выноски Знак"/>
    <w:link w:val="a3"/>
    <w:rsid w:val="00B078DA"/>
    <w:rPr>
      <w:rFonts w:ascii="Segoe UI" w:hAnsi="Segoe UI" w:cs="Segoe UI"/>
      <w:sz w:val="18"/>
      <w:szCs w:val="18"/>
    </w:rPr>
  </w:style>
  <w:style w:type="paragraph" w:styleId="a5">
    <w:name w:val="Body Text"/>
    <w:basedOn w:val="a"/>
    <w:link w:val="a6"/>
    <w:unhideWhenUsed/>
    <w:rsid w:val="00642BA4"/>
    <w:pPr>
      <w:jc w:val="both"/>
    </w:pPr>
    <w:rPr>
      <w:sz w:val="28"/>
      <w:szCs w:val="20"/>
      <w:lang w:val="ro-RO" w:eastAsia="x-none"/>
    </w:rPr>
  </w:style>
  <w:style w:type="character" w:customStyle="1" w:styleId="a6">
    <w:name w:val="Основной текст Знак"/>
    <w:link w:val="a5"/>
    <w:rsid w:val="00642BA4"/>
    <w:rPr>
      <w:sz w:val="28"/>
      <w:lang w:eastAsia="x-none"/>
    </w:rPr>
  </w:style>
  <w:style w:type="table" w:styleId="a7">
    <w:name w:val="Table Grid"/>
    <w:basedOn w:val="a1"/>
    <w:rsid w:val="002C0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Indent"/>
    <w:basedOn w:val="a"/>
    <w:link w:val="a9"/>
    <w:rsid w:val="002B7048"/>
    <w:pPr>
      <w:spacing w:after="120"/>
      <w:ind w:left="283"/>
    </w:pPr>
  </w:style>
  <w:style w:type="character" w:customStyle="1" w:styleId="a9">
    <w:name w:val="Основной текст с отступом Знак"/>
    <w:basedOn w:val="a0"/>
    <w:link w:val="a8"/>
    <w:rsid w:val="002B7048"/>
    <w:rPr>
      <w:sz w:val="24"/>
      <w:szCs w:val="24"/>
      <w:lang w:val="ru-RU" w:eastAsia="ru-RU"/>
    </w:rPr>
  </w:style>
  <w:style w:type="paragraph" w:styleId="aa">
    <w:name w:val="List Paragraph"/>
    <w:basedOn w:val="a"/>
    <w:uiPriority w:val="34"/>
    <w:qFormat/>
    <w:rsid w:val="006D264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707006">
      <w:bodyDiv w:val="1"/>
      <w:marLeft w:val="0"/>
      <w:marRight w:val="0"/>
      <w:marTop w:val="0"/>
      <w:marBottom w:val="0"/>
      <w:divBdr>
        <w:top w:val="none" w:sz="0" w:space="0" w:color="auto"/>
        <w:left w:val="none" w:sz="0" w:space="0" w:color="auto"/>
        <w:bottom w:val="none" w:sz="0" w:space="0" w:color="auto"/>
        <w:right w:val="none" w:sz="0" w:space="0" w:color="auto"/>
      </w:divBdr>
    </w:div>
    <w:div w:id="164993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B5B70-9423-495B-B306-6B068FDCA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1251</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Întreprinderea este „ÎNREGISTRATĂ” la                                        APROBAT</vt:lpstr>
      <vt:lpstr>Întreprinderea este „ÎNREGISTRATĂ” la                                        APROBAT</vt:lpstr>
    </vt:vector>
  </TitlesOfParts>
  <Company>PRO</Company>
  <LinksUpToDate>false</LinksUpToDate>
  <CharactersWithSpaces>1464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Întreprinderea este „ÎNREGISTRATĂ” la                                        APROBAT</dc:title>
  <dc:subject/>
  <dc:creator>Admin</dc:creator>
  <cp:keywords/>
  <dc:description/>
  <cp:lastModifiedBy>Svetlana</cp:lastModifiedBy>
  <cp:revision>6</cp:revision>
  <cp:lastPrinted>2022-06-17T11:30:00Z</cp:lastPrinted>
  <dcterms:created xsi:type="dcterms:W3CDTF">2023-08-07T13:35:00Z</dcterms:created>
  <dcterms:modified xsi:type="dcterms:W3CDTF">2023-08-11T08:15:00Z</dcterms:modified>
</cp:coreProperties>
</file>