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84" w:rsidRDefault="007D4084" w:rsidP="007D4084">
      <w:r>
        <w:rPr>
          <w:noProof/>
          <w:sz w:val="20"/>
          <w:lang w:val="ro-RO" w:eastAsia="ro-RO"/>
        </w:rPr>
        <w:drawing>
          <wp:anchor distT="0" distB="0" distL="114300" distR="114300" simplePos="0" relativeHeight="251659264" behindDoc="0" locked="0" layoutInCell="1" allowOverlap="1" wp14:anchorId="13A3A1DB" wp14:editId="078514D8">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proofErr w:type="spellStart"/>
      <w:r>
        <w:t>Peспублика</w:t>
      </w:r>
      <w:proofErr w:type="spellEnd"/>
      <w:r>
        <w:t xml:space="preserve">     Молдова</w:t>
      </w:r>
    </w:p>
    <w:p w:rsidR="007D4084" w:rsidRDefault="007D4084" w:rsidP="007D4084">
      <w:pPr>
        <w:jc w:val="both"/>
      </w:pPr>
      <w:proofErr w:type="spellStart"/>
      <w:r>
        <w:t>Consiliul</w:t>
      </w:r>
      <w:proofErr w:type="spellEnd"/>
      <w:r>
        <w:t xml:space="preserve"> </w:t>
      </w:r>
      <w:proofErr w:type="spellStart"/>
      <w:r>
        <w:t>Sătesc</w:t>
      </w:r>
      <w:proofErr w:type="spellEnd"/>
      <w:r>
        <w:t xml:space="preserve"> COJUŞNA                                                            Сельский Совет КОЖУШНА</w:t>
      </w:r>
    </w:p>
    <w:p w:rsidR="007D4084" w:rsidRDefault="007D4084" w:rsidP="007D4084">
      <w:pPr>
        <w:jc w:val="both"/>
        <w:rPr>
          <w:sz w:val="32"/>
        </w:rPr>
      </w:pPr>
    </w:p>
    <w:p w:rsidR="007D4084" w:rsidRDefault="007D4084" w:rsidP="007D4084">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7D4084" w:rsidRDefault="007D4084" w:rsidP="007D4084">
      <w:pPr>
        <w:jc w:val="both"/>
        <w:rPr>
          <w:lang w:val="ro-RO"/>
        </w:rPr>
      </w:pPr>
      <w:r>
        <w:t xml:space="preserve">           PRIMĂRIA                                                                                                   </w:t>
      </w:r>
      <w:proofErr w:type="spellStart"/>
      <w:r>
        <w:t>Примэрия</w:t>
      </w:r>
      <w:proofErr w:type="spellEnd"/>
    </w:p>
    <w:p w:rsidR="007D4084" w:rsidRPr="005F6FB1" w:rsidRDefault="007D4084" w:rsidP="007D4084">
      <w:pPr>
        <w:jc w:val="both"/>
        <w:rPr>
          <w:lang w:val="ro-RO"/>
        </w:rPr>
      </w:pPr>
    </w:p>
    <w:p w:rsidR="007D4084" w:rsidRDefault="007D4084" w:rsidP="007D4084">
      <w:pPr>
        <w:jc w:val="right"/>
        <w:rPr>
          <w:b/>
          <w:sz w:val="28"/>
          <w:szCs w:val="28"/>
          <w:lang w:val="ro-RO"/>
        </w:rPr>
      </w:pPr>
    </w:p>
    <w:p w:rsidR="007D4084" w:rsidRDefault="007D4084" w:rsidP="007D4084">
      <w:pPr>
        <w:jc w:val="right"/>
        <w:rPr>
          <w:b/>
          <w:sz w:val="28"/>
          <w:szCs w:val="28"/>
          <w:lang w:val="ro-RO"/>
        </w:rPr>
      </w:pPr>
      <w:r>
        <w:rPr>
          <w:b/>
          <w:sz w:val="28"/>
          <w:szCs w:val="28"/>
          <w:lang w:val="ro-RO"/>
        </w:rPr>
        <w:t>Proiect</w:t>
      </w:r>
    </w:p>
    <w:p w:rsidR="007D4084" w:rsidRPr="008A3255" w:rsidRDefault="007D4084" w:rsidP="007D4084">
      <w:pPr>
        <w:jc w:val="right"/>
        <w:rPr>
          <w:b/>
          <w:sz w:val="28"/>
          <w:szCs w:val="28"/>
          <w:lang w:val="ro-RO"/>
        </w:rPr>
      </w:pPr>
      <w:r w:rsidRPr="008A3255">
        <w:rPr>
          <w:b/>
          <w:sz w:val="28"/>
          <w:szCs w:val="28"/>
          <w:lang w:val="ro-RO"/>
        </w:rPr>
        <w:t xml:space="preserve">                                                                                     </w:t>
      </w:r>
    </w:p>
    <w:p w:rsidR="007D4084" w:rsidRPr="0023630E" w:rsidRDefault="007D4084" w:rsidP="007D4084">
      <w:pPr>
        <w:jc w:val="center"/>
        <w:rPr>
          <w:b/>
          <w:sz w:val="28"/>
          <w:szCs w:val="28"/>
          <w:lang w:val="ro-RO"/>
        </w:rPr>
      </w:pPr>
      <w:r>
        <w:rPr>
          <w:b/>
          <w:sz w:val="28"/>
          <w:szCs w:val="28"/>
          <w:lang w:val="ro-RO"/>
        </w:rPr>
        <w:t>DECIZIE</w:t>
      </w:r>
      <w:r w:rsidRPr="0023630E">
        <w:rPr>
          <w:b/>
          <w:sz w:val="28"/>
          <w:szCs w:val="28"/>
          <w:lang w:val="ro-RO"/>
        </w:rPr>
        <w:t xml:space="preserve">  nr.</w:t>
      </w:r>
      <w:r>
        <w:rPr>
          <w:b/>
          <w:sz w:val="28"/>
          <w:szCs w:val="28"/>
          <w:lang w:val="ro-RO"/>
        </w:rPr>
        <w:t xml:space="preserve"> </w:t>
      </w:r>
    </w:p>
    <w:p w:rsidR="007D4084" w:rsidRDefault="007D4084" w:rsidP="007D4084">
      <w:pPr>
        <w:jc w:val="center"/>
        <w:rPr>
          <w:b/>
          <w:sz w:val="28"/>
          <w:szCs w:val="28"/>
          <w:lang w:val="ro-RO"/>
        </w:rPr>
      </w:pPr>
      <w:r>
        <w:rPr>
          <w:b/>
          <w:sz w:val="28"/>
          <w:szCs w:val="28"/>
          <w:lang w:val="ro-RO"/>
        </w:rPr>
        <w:t xml:space="preserve">din </w:t>
      </w:r>
      <w:r w:rsidR="00B5530F">
        <w:rPr>
          <w:b/>
          <w:sz w:val="28"/>
          <w:szCs w:val="28"/>
          <w:lang w:val="ro-RO"/>
        </w:rPr>
        <w:t xml:space="preserve">   </w:t>
      </w:r>
      <w:r w:rsidRPr="0023630E">
        <w:rPr>
          <w:b/>
          <w:sz w:val="28"/>
          <w:szCs w:val="28"/>
          <w:lang w:val="ro-RO"/>
        </w:rPr>
        <w:t>.</w:t>
      </w:r>
      <w:r>
        <w:rPr>
          <w:b/>
          <w:sz w:val="28"/>
          <w:szCs w:val="28"/>
          <w:lang w:val="ro-RO"/>
        </w:rPr>
        <w:t>12.</w:t>
      </w:r>
      <w:r w:rsidRPr="0023630E">
        <w:rPr>
          <w:b/>
          <w:sz w:val="28"/>
          <w:szCs w:val="28"/>
          <w:lang w:val="ro-RO"/>
        </w:rPr>
        <w:t>20</w:t>
      </w:r>
      <w:r>
        <w:rPr>
          <w:b/>
          <w:sz w:val="28"/>
          <w:szCs w:val="28"/>
          <w:lang w:val="ro-RO"/>
        </w:rPr>
        <w:t>2</w:t>
      </w:r>
      <w:r w:rsidR="00991606">
        <w:rPr>
          <w:b/>
          <w:sz w:val="28"/>
          <w:szCs w:val="28"/>
          <w:lang w:val="ro-RO"/>
        </w:rPr>
        <w:t>2</w:t>
      </w:r>
    </w:p>
    <w:p w:rsidR="007D4084" w:rsidRPr="003D6534" w:rsidRDefault="007D4084" w:rsidP="007D4084">
      <w:pPr>
        <w:jc w:val="center"/>
        <w:rPr>
          <w:sz w:val="28"/>
          <w:szCs w:val="28"/>
          <w:lang w:val="ro-RO"/>
        </w:rPr>
      </w:pPr>
    </w:p>
    <w:p w:rsidR="007D4084" w:rsidRDefault="007D4084" w:rsidP="007D4084">
      <w:pPr>
        <w:rPr>
          <w:sz w:val="28"/>
          <w:szCs w:val="28"/>
          <w:lang w:val="ro-RO"/>
        </w:rPr>
      </w:pPr>
      <w:r w:rsidRPr="003D6534">
        <w:rPr>
          <w:sz w:val="28"/>
          <w:szCs w:val="28"/>
          <w:lang w:val="ro-RO"/>
        </w:rPr>
        <w:t xml:space="preserve">Cu privire la </w:t>
      </w:r>
      <w:r>
        <w:rPr>
          <w:sz w:val="28"/>
          <w:szCs w:val="28"/>
          <w:lang w:val="ro-RO"/>
        </w:rPr>
        <w:t xml:space="preserve">casarea </w:t>
      </w:r>
      <w:r w:rsidRPr="003D6534">
        <w:rPr>
          <w:sz w:val="28"/>
          <w:szCs w:val="28"/>
          <w:lang w:val="ro-RO"/>
        </w:rPr>
        <w:t>bunurilor</w:t>
      </w:r>
      <w:r>
        <w:rPr>
          <w:sz w:val="28"/>
          <w:szCs w:val="28"/>
          <w:lang w:val="ro-RO"/>
        </w:rPr>
        <w:t xml:space="preserve"> uzate</w:t>
      </w:r>
      <w:r w:rsidRPr="000020BD">
        <w:rPr>
          <w:sz w:val="28"/>
          <w:szCs w:val="28"/>
          <w:lang w:val="ro-RO"/>
        </w:rPr>
        <w:t xml:space="preserve"> </w:t>
      </w:r>
    </w:p>
    <w:p w:rsidR="007D4084" w:rsidRPr="003D6534" w:rsidRDefault="007D4084" w:rsidP="007D4084">
      <w:pPr>
        <w:rPr>
          <w:sz w:val="28"/>
          <w:szCs w:val="28"/>
          <w:lang w:val="ro-RO"/>
        </w:rPr>
      </w:pPr>
    </w:p>
    <w:p w:rsidR="007D4084" w:rsidRDefault="007D4084" w:rsidP="007D4084">
      <w:pPr>
        <w:jc w:val="both"/>
        <w:rPr>
          <w:sz w:val="28"/>
          <w:szCs w:val="28"/>
          <w:lang w:val="ro-RO"/>
        </w:rPr>
      </w:pPr>
      <w:r w:rsidRPr="003D6534">
        <w:rPr>
          <w:sz w:val="28"/>
          <w:szCs w:val="28"/>
          <w:lang w:val="ro-RO"/>
        </w:rPr>
        <w:t xml:space="preserve">                 În conformitate cu art. </w:t>
      </w:r>
      <w:r>
        <w:rPr>
          <w:sz w:val="28"/>
          <w:szCs w:val="28"/>
          <w:lang w:val="ro-RO"/>
        </w:rPr>
        <w:t>1</w:t>
      </w:r>
      <w:r w:rsidRPr="003D6534">
        <w:rPr>
          <w:sz w:val="28"/>
          <w:szCs w:val="28"/>
          <w:lang w:val="ro-RO"/>
        </w:rPr>
        <w:t>4</w:t>
      </w:r>
      <w:r>
        <w:rPr>
          <w:sz w:val="28"/>
          <w:szCs w:val="28"/>
          <w:lang w:val="ro-RO"/>
        </w:rPr>
        <w:t xml:space="preserve"> (2)</w:t>
      </w:r>
      <w:r w:rsidRPr="003D6534">
        <w:rPr>
          <w:sz w:val="28"/>
          <w:szCs w:val="28"/>
          <w:lang w:val="ro-RO"/>
        </w:rPr>
        <w:t xml:space="preserve">, litera </w:t>
      </w:r>
      <w:r>
        <w:rPr>
          <w:sz w:val="28"/>
          <w:szCs w:val="28"/>
          <w:lang w:val="ro-RO"/>
        </w:rPr>
        <w:t xml:space="preserve">b, </w:t>
      </w:r>
      <w:r w:rsidRPr="003D6534">
        <w:rPr>
          <w:sz w:val="28"/>
          <w:szCs w:val="28"/>
          <w:lang w:val="ro-RO"/>
        </w:rPr>
        <w:t xml:space="preserve">al Legii nr. </w:t>
      </w:r>
      <w:r>
        <w:rPr>
          <w:sz w:val="28"/>
          <w:szCs w:val="28"/>
          <w:lang w:val="ro-RO"/>
        </w:rPr>
        <w:t>4</w:t>
      </w:r>
      <w:r w:rsidRPr="003D6534">
        <w:rPr>
          <w:sz w:val="28"/>
          <w:szCs w:val="28"/>
          <w:lang w:val="ro-RO"/>
        </w:rPr>
        <w:t>3</w:t>
      </w:r>
      <w:r>
        <w:rPr>
          <w:sz w:val="28"/>
          <w:szCs w:val="28"/>
          <w:lang w:val="ro-RO"/>
        </w:rPr>
        <w:t>6</w:t>
      </w:r>
      <w:r w:rsidRPr="003D6534">
        <w:rPr>
          <w:sz w:val="28"/>
          <w:szCs w:val="28"/>
          <w:lang w:val="ro-RO"/>
        </w:rPr>
        <w:t>-XV</w:t>
      </w:r>
      <w:r>
        <w:rPr>
          <w:sz w:val="28"/>
          <w:szCs w:val="28"/>
          <w:lang w:val="ro-RO"/>
        </w:rPr>
        <w:t>I din 2</w:t>
      </w:r>
      <w:r w:rsidRPr="003D6534">
        <w:rPr>
          <w:sz w:val="28"/>
          <w:szCs w:val="28"/>
          <w:lang w:val="ro-RO"/>
        </w:rPr>
        <w:t>8.</w:t>
      </w:r>
      <w:r>
        <w:rPr>
          <w:sz w:val="28"/>
          <w:szCs w:val="28"/>
          <w:lang w:val="ro-RO"/>
        </w:rPr>
        <w:t>12</w:t>
      </w:r>
      <w:r w:rsidRPr="003D6534">
        <w:rPr>
          <w:sz w:val="28"/>
          <w:szCs w:val="28"/>
          <w:lang w:val="ro-RO"/>
        </w:rPr>
        <w:t>.200</w:t>
      </w:r>
      <w:r>
        <w:rPr>
          <w:sz w:val="28"/>
          <w:szCs w:val="28"/>
          <w:lang w:val="ro-RO"/>
        </w:rPr>
        <w:t xml:space="preserve">6 </w:t>
      </w:r>
      <w:r w:rsidRPr="003D6534">
        <w:rPr>
          <w:sz w:val="28"/>
          <w:szCs w:val="28"/>
          <w:lang w:val="ro-RO"/>
        </w:rPr>
        <w:t>privi</w:t>
      </w:r>
      <w:r>
        <w:rPr>
          <w:sz w:val="28"/>
          <w:szCs w:val="28"/>
          <w:lang w:val="ro-RO"/>
        </w:rPr>
        <w:t>nd administrația publică locală; art. 8 al Hotărârii Guvernului RM nr. 500 din 12.05.1998 despre aprobarea Regulamentului privind casarea bunurilor uzate, raportate la mijloacele fixe, în legătură cu uzu</w:t>
      </w:r>
      <w:r w:rsidRPr="003D6534">
        <w:rPr>
          <w:sz w:val="28"/>
          <w:szCs w:val="28"/>
          <w:lang w:val="ro-RO"/>
        </w:rPr>
        <w:t xml:space="preserve">ra </w:t>
      </w:r>
      <w:r>
        <w:rPr>
          <w:sz w:val="28"/>
          <w:szCs w:val="28"/>
          <w:lang w:val="ro-RO"/>
        </w:rPr>
        <w:t>avansată ș</w:t>
      </w:r>
      <w:r w:rsidRPr="003D6534">
        <w:rPr>
          <w:sz w:val="28"/>
          <w:szCs w:val="28"/>
          <w:lang w:val="ro-RO"/>
        </w:rPr>
        <w:t>i necesitatea</w:t>
      </w:r>
      <w:r w:rsidRPr="003D4CB0">
        <w:rPr>
          <w:sz w:val="28"/>
          <w:szCs w:val="28"/>
          <w:lang w:val="ro-RO"/>
        </w:rPr>
        <w:t xml:space="preserve"> </w:t>
      </w:r>
      <w:r w:rsidRPr="003D6534">
        <w:rPr>
          <w:sz w:val="28"/>
          <w:szCs w:val="28"/>
          <w:lang w:val="ro-RO"/>
        </w:rPr>
        <w:t>decontării</w:t>
      </w:r>
      <w:r>
        <w:rPr>
          <w:sz w:val="28"/>
          <w:szCs w:val="28"/>
          <w:lang w:val="ro-RO"/>
        </w:rPr>
        <w:t>, luând în considerar</w:t>
      </w:r>
      <w:r w:rsidRPr="003D6534">
        <w:rPr>
          <w:sz w:val="28"/>
          <w:szCs w:val="28"/>
          <w:lang w:val="ro-RO"/>
        </w:rPr>
        <w:t xml:space="preserve">e </w:t>
      </w:r>
      <w:r>
        <w:rPr>
          <w:sz w:val="28"/>
          <w:szCs w:val="28"/>
          <w:lang w:val="ro-RO"/>
        </w:rPr>
        <w:t xml:space="preserve">și lipsa raționamentului de a efectua lucrările de reparație, conform actelor de examinare anexate și respectiv, </w:t>
      </w:r>
      <w:r w:rsidRPr="003D6534">
        <w:rPr>
          <w:sz w:val="28"/>
          <w:szCs w:val="28"/>
          <w:lang w:val="ro-RO"/>
        </w:rPr>
        <w:t>imposibilitatea utilizării în continuare</w:t>
      </w:r>
      <w:r>
        <w:rPr>
          <w:sz w:val="28"/>
          <w:szCs w:val="28"/>
          <w:lang w:val="ro-RO"/>
        </w:rPr>
        <w:t>.</w:t>
      </w:r>
    </w:p>
    <w:p w:rsidR="007D4084" w:rsidRPr="00DC11B5" w:rsidRDefault="007D4084" w:rsidP="007D4084">
      <w:pPr>
        <w:ind w:left="720"/>
        <w:jc w:val="both"/>
        <w:rPr>
          <w:sz w:val="28"/>
          <w:szCs w:val="28"/>
          <w:lang w:val="ro-RO"/>
        </w:rPr>
      </w:pPr>
    </w:p>
    <w:p w:rsidR="007D4084" w:rsidRDefault="007D4084" w:rsidP="007D4084">
      <w:pPr>
        <w:jc w:val="both"/>
        <w:rPr>
          <w:b/>
          <w:sz w:val="28"/>
          <w:szCs w:val="28"/>
          <w:lang w:val="ro-RO"/>
        </w:rPr>
      </w:pPr>
      <w:r w:rsidRPr="003D725F">
        <w:rPr>
          <w:b/>
          <w:sz w:val="28"/>
          <w:szCs w:val="28"/>
          <w:lang w:val="ro-RO"/>
        </w:rPr>
        <w:t>Consiliul sătesc  DECIDE:</w:t>
      </w:r>
    </w:p>
    <w:p w:rsidR="007D4084" w:rsidRPr="003D6534" w:rsidRDefault="007D4084" w:rsidP="007D4084">
      <w:pPr>
        <w:jc w:val="both"/>
        <w:rPr>
          <w:sz w:val="28"/>
          <w:szCs w:val="28"/>
          <w:lang w:val="ro-RO"/>
        </w:rPr>
      </w:pPr>
    </w:p>
    <w:p w:rsidR="007D4084" w:rsidRPr="00090716" w:rsidRDefault="007D4084" w:rsidP="007D4084">
      <w:pPr>
        <w:numPr>
          <w:ilvl w:val="0"/>
          <w:numId w:val="1"/>
        </w:numPr>
        <w:jc w:val="both"/>
        <w:rPr>
          <w:sz w:val="28"/>
          <w:szCs w:val="28"/>
          <w:lang w:val="ro-RO"/>
        </w:rPr>
      </w:pPr>
      <w:r w:rsidRPr="00D81694">
        <w:rPr>
          <w:sz w:val="28"/>
          <w:szCs w:val="28"/>
          <w:lang w:val="ro-RO"/>
        </w:rPr>
        <w:t>Se acceptă casarea bun</w:t>
      </w:r>
      <w:r>
        <w:rPr>
          <w:sz w:val="28"/>
          <w:szCs w:val="28"/>
          <w:lang w:val="ro-RO"/>
        </w:rPr>
        <w:t>urilor</w:t>
      </w:r>
      <w:r w:rsidRPr="00D81694">
        <w:rPr>
          <w:sz w:val="28"/>
          <w:szCs w:val="28"/>
          <w:lang w:val="ro-RO"/>
        </w:rPr>
        <w:t xml:space="preserve"> </w:t>
      </w:r>
      <w:r>
        <w:rPr>
          <w:sz w:val="28"/>
          <w:szCs w:val="28"/>
          <w:lang w:val="ro-RO"/>
        </w:rPr>
        <w:t>uzate, indicate în anexa nr. 1</w:t>
      </w:r>
      <w:r w:rsidR="00EB57C3">
        <w:rPr>
          <w:sz w:val="28"/>
          <w:szCs w:val="28"/>
          <w:lang w:val="ro-RO"/>
        </w:rPr>
        <w:t>,</w:t>
      </w:r>
      <w:bookmarkStart w:id="0" w:name="_GoBack"/>
      <w:bookmarkEnd w:id="0"/>
      <w:r>
        <w:rPr>
          <w:sz w:val="28"/>
          <w:szCs w:val="28"/>
          <w:lang w:val="ro-RO"/>
        </w:rPr>
        <w:t xml:space="preserve"> la prezenta decizie, din lista mijloacelor fixe de la Aparatul Primarului, </w:t>
      </w:r>
      <w:r w:rsidR="00991606">
        <w:rPr>
          <w:sz w:val="28"/>
          <w:szCs w:val="28"/>
          <w:lang w:val="ro-RO"/>
        </w:rPr>
        <w:t>conform actului</w:t>
      </w:r>
      <w:r>
        <w:rPr>
          <w:sz w:val="28"/>
          <w:szCs w:val="28"/>
          <w:lang w:val="ro-RO"/>
        </w:rPr>
        <w:t xml:space="preserve"> de examinare tehnică</w:t>
      </w:r>
      <w:r w:rsidRPr="00090716">
        <w:rPr>
          <w:sz w:val="28"/>
          <w:szCs w:val="28"/>
          <w:lang w:val="ro-RO"/>
        </w:rPr>
        <w:t xml:space="preserve"> </w:t>
      </w:r>
      <w:r>
        <w:rPr>
          <w:sz w:val="28"/>
          <w:szCs w:val="28"/>
          <w:lang w:val="ro-RO"/>
        </w:rPr>
        <w:t>anexat ș</w:t>
      </w:r>
      <w:r w:rsidRPr="00090716">
        <w:rPr>
          <w:sz w:val="28"/>
          <w:szCs w:val="28"/>
          <w:lang w:val="ro-RO"/>
        </w:rPr>
        <w:t>i necesitatea decontării</w:t>
      </w:r>
      <w:r>
        <w:rPr>
          <w:sz w:val="28"/>
          <w:szCs w:val="28"/>
          <w:lang w:val="ro-RO"/>
        </w:rPr>
        <w:t xml:space="preserve"> lor</w:t>
      </w:r>
      <w:r w:rsidRPr="00090716">
        <w:rPr>
          <w:sz w:val="28"/>
          <w:szCs w:val="28"/>
          <w:lang w:val="ro-RO"/>
        </w:rPr>
        <w:t xml:space="preserve">, </w:t>
      </w:r>
      <w:r>
        <w:rPr>
          <w:sz w:val="28"/>
          <w:szCs w:val="28"/>
          <w:lang w:val="ro-RO"/>
        </w:rPr>
        <w:t>precum și luâ</w:t>
      </w:r>
      <w:r w:rsidRPr="00090716">
        <w:rPr>
          <w:sz w:val="28"/>
          <w:szCs w:val="28"/>
          <w:lang w:val="ro-RO"/>
        </w:rPr>
        <w:t>nd în considerare lipsa raționamentului de a efectua lucrările de reparație</w:t>
      </w:r>
      <w:r>
        <w:rPr>
          <w:sz w:val="28"/>
          <w:szCs w:val="28"/>
          <w:lang w:val="ro-RO"/>
        </w:rPr>
        <w:t>,</w:t>
      </w:r>
      <w:r w:rsidRPr="00090716">
        <w:rPr>
          <w:sz w:val="28"/>
          <w:szCs w:val="28"/>
          <w:lang w:val="ro-RO"/>
        </w:rPr>
        <w:t xml:space="preserve"> </w:t>
      </w:r>
      <w:r>
        <w:rPr>
          <w:sz w:val="28"/>
          <w:szCs w:val="28"/>
          <w:lang w:val="ro-RO"/>
        </w:rPr>
        <w:t>fiind, în așa fel, imposibilă</w:t>
      </w:r>
      <w:r w:rsidRPr="00090716">
        <w:rPr>
          <w:sz w:val="28"/>
          <w:szCs w:val="28"/>
          <w:lang w:val="ro-RO"/>
        </w:rPr>
        <w:t xml:space="preserve"> utiliz</w:t>
      </w:r>
      <w:r>
        <w:rPr>
          <w:sz w:val="28"/>
          <w:szCs w:val="28"/>
          <w:lang w:val="ro-RO"/>
        </w:rPr>
        <w:t>a</w:t>
      </w:r>
      <w:r w:rsidRPr="00090716">
        <w:rPr>
          <w:sz w:val="28"/>
          <w:szCs w:val="28"/>
          <w:lang w:val="ro-RO"/>
        </w:rPr>
        <w:t>r</w:t>
      </w:r>
      <w:r>
        <w:rPr>
          <w:sz w:val="28"/>
          <w:szCs w:val="28"/>
          <w:lang w:val="ro-RO"/>
        </w:rPr>
        <w:t>ea lor</w:t>
      </w:r>
      <w:r w:rsidRPr="00090716">
        <w:rPr>
          <w:sz w:val="28"/>
          <w:szCs w:val="28"/>
          <w:lang w:val="ro-RO"/>
        </w:rPr>
        <w:t xml:space="preserve"> în continuare</w:t>
      </w:r>
      <w:r>
        <w:rPr>
          <w:sz w:val="28"/>
          <w:szCs w:val="28"/>
          <w:lang w:val="ro-RO"/>
        </w:rPr>
        <w:t>.</w:t>
      </w:r>
    </w:p>
    <w:p w:rsidR="00EB57C3" w:rsidRPr="00B67100" w:rsidRDefault="00EB57C3" w:rsidP="00EB57C3">
      <w:pPr>
        <w:numPr>
          <w:ilvl w:val="0"/>
          <w:numId w:val="1"/>
        </w:numPr>
        <w:jc w:val="both"/>
        <w:rPr>
          <w:sz w:val="28"/>
          <w:szCs w:val="28"/>
          <w:lang w:val="ro-RO"/>
        </w:rPr>
      </w:pPr>
      <w:r w:rsidRPr="00B67100">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7D4084" w:rsidRPr="00EB57C3" w:rsidRDefault="007D4084" w:rsidP="00B5530F">
      <w:pPr>
        <w:pStyle w:val="a4"/>
        <w:numPr>
          <w:ilvl w:val="0"/>
          <w:numId w:val="1"/>
        </w:numPr>
        <w:jc w:val="both"/>
        <w:rPr>
          <w:sz w:val="28"/>
          <w:szCs w:val="28"/>
          <w:lang w:val="ro-RO"/>
        </w:rPr>
      </w:pPr>
      <w:r w:rsidRPr="00EB57C3">
        <w:rPr>
          <w:sz w:val="28"/>
          <w:szCs w:val="28"/>
          <w:lang w:val="ro-RO"/>
        </w:rPr>
        <w:t>Controlul asupra executării prevederilor prezentei decizii se pune pe seama</w:t>
      </w:r>
      <w:r w:rsidRPr="00EB57C3">
        <w:rPr>
          <w:lang w:val="ro-RO"/>
        </w:rPr>
        <w:t xml:space="preserve"> </w:t>
      </w:r>
      <w:r w:rsidRPr="00EB57C3">
        <w:rPr>
          <w:sz w:val="28"/>
          <w:szCs w:val="28"/>
          <w:lang w:val="ro-RO"/>
        </w:rPr>
        <w:t>Dnei Bivol Margareta, contabil-șef.</w:t>
      </w:r>
    </w:p>
    <w:p w:rsidR="007D4084" w:rsidRDefault="007D4084" w:rsidP="007D4084">
      <w:pPr>
        <w:pStyle w:val="a3"/>
        <w:ind w:firstLine="0"/>
      </w:pPr>
    </w:p>
    <w:p w:rsidR="007D4084" w:rsidRPr="0065097E" w:rsidRDefault="007D4084" w:rsidP="007D4084">
      <w:pPr>
        <w:pStyle w:val="a4"/>
        <w:rPr>
          <w:lang w:val="en-US"/>
        </w:rPr>
      </w:pPr>
    </w:p>
    <w:p w:rsidR="007D4084" w:rsidRPr="007D4084" w:rsidRDefault="007D4084" w:rsidP="007D4084">
      <w:pPr>
        <w:rPr>
          <w:sz w:val="28"/>
          <w:szCs w:val="28"/>
          <w:lang w:val="en-US"/>
        </w:rPr>
      </w:pPr>
    </w:p>
    <w:p w:rsidR="007D4084" w:rsidRPr="006E7FE3" w:rsidRDefault="007D4084" w:rsidP="007D4084">
      <w:pPr>
        <w:rPr>
          <w:b/>
          <w:sz w:val="28"/>
          <w:szCs w:val="28"/>
          <w:lang w:val="ro-RO"/>
        </w:rPr>
      </w:pPr>
      <w:r>
        <w:rPr>
          <w:b/>
          <w:sz w:val="28"/>
          <w:szCs w:val="28"/>
          <w:lang w:val="ro-RO"/>
        </w:rPr>
        <w:t xml:space="preserve">Președinte al ședinței consiliului                                                    </w:t>
      </w:r>
    </w:p>
    <w:p w:rsidR="007D4084" w:rsidRDefault="007D4084" w:rsidP="007D4084">
      <w:pPr>
        <w:rPr>
          <w:b/>
          <w:sz w:val="28"/>
          <w:szCs w:val="28"/>
          <w:lang w:val="ro-RO"/>
        </w:rPr>
      </w:pPr>
      <w:r>
        <w:rPr>
          <w:b/>
          <w:sz w:val="28"/>
          <w:szCs w:val="28"/>
          <w:lang w:val="ro-RO"/>
        </w:rPr>
        <w:t xml:space="preserve">                                              </w:t>
      </w:r>
    </w:p>
    <w:p w:rsidR="007D4084" w:rsidRPr="000020BD" w:rsidRDefault="007D4084" w:rsidP="007D4084">
      <w:pPr>
        <w:rPr>
          <w:lang w:val="en-US"/>
        </w:rPr>
      </w:pPr>
      <w:r>
        <w:rPr>
          <w:b/>
          <w:sz w:val="28"/>
          <w:szCs w:val="28"/>
          <w:lang w:val="ro-RO"/>
        </w:rPr>
        <w:t>Secretar al consiliului                                                                      Svetlana Fulga</w:t>
      </w:r>
    </w:p>
    <w:p w:rsidR="007D4084" w:rsidRPr="007F5B8C" w:rsidRDefault="007D4084" w:rsidP="007D4084">
      <w:pPr>
        <w:rPr>
          <w:lang w:val="en-US"/>
        </w:rPr>
      </w:pPr>
    </w:p>
    <w:p w:rsidR="007D4084" w:rsidRPr="0002604C" w:rsidRDefault="007D4084" w:rsidP="007D4084">
      <w:pPr>
        <w:rPr>
          <w:lang w:val="en-US"/>
        </w:rPr>
      </w:pPr>
    </w:p>
    <w:p w:rsidR="007D4084" w:rsidRPr="0018089C" w:rsidRDefault="007D4084" w:rsidP="007D4084">
      <w:pPr>
        <w:rPr>
          <w:lang w:val="en-US"/>
        </w:rPr>
      </w:pPr>
    </w:p>
    <w:p w:rsidR="008E4679" w:rsidRPr="007D4084" w:rsidRDefault="008E4679">
      <w:pPr>
        <w:rPr>
          <w:lang w:val="en-US"/>
        </w:rPr>
      </w:pPr>
    </w:p>
    <w:sectPr w:rsidR="008E4679" w:rsidRPr="007D4084" w:rsidSect="007D408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A707ABD"/>
    <w:multiLevelType w:val="hybridMultilevel"/>
    <w:tmpl w:val="5178CEC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84"/>
    <w:rsid w:val="002E3F8B"/>
    <w:rsid w:val="007D4084"/>
    <w:rsid w:val="008E4679"/>
    <w:rsid w:val="00926F7F"/>
    <w:rsid w:val="00991606"/>
    <w:rsid w:val="00B5530F"/>
    <w:rsid w:val="00EB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E3952-1325-4511-8624-D4AC524C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08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7D4084"/>
    <w:pPr>
      <w:ind w:firstLine="720"/>
      <w:jc w:val="both"/>
    </w:pPr>
    <w:rPr>
      <w:sz w:val="28"/>
      <w:szCs w:val="28"/>
      <w:lang w:val="ro-RO"/>
    </w:rPr>
  </w:style>
  <w:style w:type="paragraph" w:styleId="a4">
    <w:name w:val="List Paragraph"/>
    <w:basedOn w:val="a"/>
    <w:uiPriority w:val="34"/>
    <w:qFormat/>
    <w:rsid w:val="007D4084"/>
    <w:pPr>
      <w:ind w:left="720"/>
      <w:contextualSpacing/>
    </w:pPr>
  </w:style>
  <w:style w:type="paragraph" w:styleId="a5">
    <w:name w:val="Balloon Text"/>
    <w:basedOn w:val="a"/>
    <w:link w:val="a6"/>
    <w:uiPriority w:val="99"/>
    <w:semiHidden/>
    <w:unhideWhenUsed/>
    <w:rsid w:val="007D4084"/>
    <w:rPr>
      <w:rFonts w:ascii="Segoe UI" w:hAnsi="Segoe UI" w:cs="Segoe UI"/>
      <w:sz w:val="18"/>
      <w:szCs w:val="18"/>
    </w:rPr>
  </w:style>
  <w:style w:type="character" w:customStyle="1" w:styleId="a6">
    <w:name w:val="Текст выноски Знак"/>
    <w:basedOn w:val="a0"/>
    <w:link w:val="a5"/>
    <w:uiPriority w:val="99"/>
    <w:semiHidden/>
    <w:rsid w:val="007D408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4</cp:revision>
  <cp:lastPrinted>2021-11-10T12:55:00Z</cp:lastPrinted>
  <dcterms:created xsi:type="dcterms:W3CDTF">2022-11-14T10:49:00Z</dcterms:created>
  <dcterms:modified xsi:type="dcterms:W3CDTF">2022-11-15T07:08:00Z</dcterms:modified>
</cp:coreProperties>
</file>