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1CD" w:rsidRDefault="009953AC">
      <w:pPr>
        <w:spacing w:after="0"/>
        <w:rPr>
          <w:lang w:val="en-US"/>
        </w:rPr>
      </w:pPr>
      <w:r>
        <w:rPr>
          <w:noProof/>
          <w:lang w:val="ro-RO" w:eastAsia="ro-RO"/>
        </w:rPr>
        <w:drawing>
          <wp:anchor distT="0" distB="0" distL="114300" distR="114300" simplePos="0" relativeHeight="251659264" behindDoc="0" locked="0" layoutInCell="1" allowOverlap="1">
            <wp:simplePos x="0" y="0"/>
            <wp:positionH relativeFrom="page">
              <wp:posOffset>3442970</wp:posOffset>
            </wp:positionH>
            <wp:positionV relativeFrom="paragraph">
              <wp:posOffset>-72390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vult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80135" cy="1080135"/>
                    </a:xfrm>
                    <a:prstGeom prst="rect">
                      <a:avLst/>
                    </a:prstGeom>
                    <a:noFill/>
                  </pic:spPr>
                </pic:pic>
              </a:graphicData>
            </a:graphic>
          </wp:anchor>
        </w:drawing>
      </w:r>
      <w:r>
        <w:rPr>
          <w:lang w:val="ro-RO"/>
        </w:rPr>
        <w:t xml:space="preserve"> REPUBLICA  MOLDOVA                                                                                              Peспублика     Молдова</w:t>
      </w:r>
    </w:p>
    <w:p w:rsidR="00FD11CD" w:rsidRDefault="009953AC">
      <w:pPr>
        <w:spacing w:after="0"/>
        <w:jc w:val="both"/>
        <w:rPr>
          <w:lang w:val="ro-RO"/>
        </w:rPr>
      </w:pPr>
      <w:r>
        <w:rPr>
          <w:lang w:val="ro-RO"/>
        </w:rPr>
        <w:t>Consiliul Sătesc COJUŞNA                                                                                        Сельский Совет КОЖУШНА</w:t>
      </w:r>
    </w:p>
    <w:p w:rsidR="00FD11CD" w:rsidRDefault="009953AC">
      <w:pPr>
        <w:spacing w:after="0"/>
        <w:jc w:val="both"/>
        <w:rPr>
          <w:lang w:val="ro-RO"/>
        </w:rPr>
      </w:pPr>
      <w:r>
        <w:rPr>
          <w:lang w:val="ro-RO"/>
        </w:rPr>
        <w:t xml:space="preserve">       Raionul Străşeni                                                                                                        Страшенский район</w:t>
      </w:r>
    </w:p>
    <w:p w:rsidR="00FD11CD" w:rsidRDefault="009953AC">
      <w:pPr>
        <w:spacing w:after="0"/>
        <w:jc w:val="both"/>
        <w:rPr>
          <w:sz w:val="28"/>
          <w:szCs w:val="28"/>
          <w:lang w:val="ro-RO"/>
        </w:rPr>
      </w:pPr>
      <w:r>
        <w:rPr>
          <w:lang w:val="ro-RO"/>
        </w:rPr>
        <w:t xml:space="preserve">           PRIMĂRIA                                                                                                                        Примэрия</w:t>
      </w:r>
    </w:p>
    <w:p w:rsidR="00FD11CD" w:rsidRDefault="00FD11CD">
      <w:pPr>
        <w:jc w:val="both"/>
        <w:rPr>
          <w:b/>
          <w:sz w:val="28"/>
          <w:szCs w:val="28"/>
          <w:lang w:val="ro-RO"/>
        </w:rPr>
      </w:pPr>
    </w:p>
    <w:p w:rsidR="00FD11CD" w:rsidRPr="00433CBB" w:rsidRDefault="00433CBB">
      <w:pPr>
        <w:tabs>
          <w:tab w:val="left" w:pos="5550"/>
        </w:tabs>
        <w:jc w:val="right"/>
        <w:rPr>
          <w:rFonts w:ascii="Times New Roman" w:hAnsi="Times New Roman" w:cs="Times New Roman"/>
          <w:b/>
          <w:sz w:val="32"/>
          <w:szCs w:val="32"/>
          <w:lang w:val="ro-RO"/>
        </w:rPr>
      </w:pPr>
      <w:r>
        <w:rPr>
          <w:b/>
          <w:sz w:val="28"/>
          <w:szCs w:val="28"/>
          <w:lang w:val="ro-RO"/>
        </w:rPr>
        <w:tab/>
      </w:r>
      <w:r w:rsidRPr="00433CBB">
        <w:rPr>
          <w:rFonts w:ascii="Times New Roman" w:hAnsi="Times New Roman" w:cs="Times New Roman"/>
          <w:b/>
          <w:sz w:val="28"/>
          <w:szCs w:val="28"/>
          <w:lang w:val="ro-RO"/>
        </w:rPr>
        <w:t>Proiect</w:t>
      </w:r>
    </w:p>
    <w:p w:rsidR="00FD11CD" w:rsidRDefault="009953AC">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DECIZIE nr. ____</w:t>
      </w:r>
    </w:p>
    <w:p w:rsidR="00FD11CD" w:rsidRDefault="009953AC">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ro-RO"/>
        </w:rPr>
        <w:t>din</w:t>
      </w:r>
      <w:r>
        <w:rPr>
          <w:rFonts w:ascii="Times New Roman" w:hAnsi="Times New Roman" w:cs="Times New Roman"/>
          <w:b/>
          <w:sz w:val="28"/>
          <w:szCs w:val="28"/>
          <w:lang w:val="en-US"/>
        </w:rPr>
        <w:t xml:space="preserve"> __</w:t>
      </w:r>
      <w:r>
        <w:rPr>
          <w:rFonts w:ascii="Times New Roman" w:hAnsi="Times New Roman" w:cs="Times New Roman"/>
          <w:b/>
          <w:sz w:val="28"/>
          <w:szCs w:val="28"/>
          <w:lang w:val="ro-RO"/>
        </w:rPr>
        <w:t>.</w:t>
      </w:r>
      <w:r>
        <w:rPr>
          <w:rFonts w:ascii="Times New Roman" w:hAnsi="Times New Roman" w:cs="Times New Roman"/>
          <w:b/>
          <w:sz w:val="28"/>
          <w:szCs w:val="28"/>
          <w:lang w:val="en-US"/>
        </w:rPr>
        <w:t>03</w:t>
      </w:r>
      <w:r>
        <w:rPr>
          <w:rFonts w:ascii="Times New Roman" w:hAnsi="Times New Roman" w:cs="Times New Roman"/>
          <w:b/>
          <w:sz w:val="28"/>
          <w:szCs w:val="28"/>
          <w:lang w:val="ro-RO"/>
        </w:rPr>
        <w:t>.202</w:t>
      </w:r>
      <w:r>
        <w:rPr>
          <w:rFonts w:ascii="Times New Roman" w:hAnsi="Times New Roman" w:cs="Times New Roman"/>
          <w:b/>
          <w:sz w:val="28"/>
          <w:szCs w:val="28"/>
          <w:lang w:val="en-US"/>
        </w:rPr>
        <w:t>3</w:t>
      </w:r>
    </w:p>
    <w:p w:rsidR="00FD11CD" w:rsidRDefault="00FD11CD">
      <w:pPr>
        <w:spacing w:after="0"/>
        <w:jc w:val="center"/>
        <w:rPr>
          <w:rFonts w:ascii="Times New Roman" w:hAnsi="Times New Roman" w:cs="Times New Roman"/>
          <w:b/>
          <w:sz w:val="28"/>
          <w:szCs w:val="28"/>
          <w:lang w:val="ro-RO"/>
        </w:rPr>
      </w:pPr>
    </w:p>
    <w:p w:rsidR="00433CBB" w:rsidRDefault="009953AC">
      <w:pPr>
        <w:spacing w:after="0" w:line="240" w:lineRule="auto"/>
        <w:jc w:val="both"/>
        <w:rPr>
          <w:rFonts w:ascii="Times New Roman" w:hAnsi="Times New Roman" w:cs="Times New Roman"/>
          <w:sz w:val="28"/>
          <w:szCs w:val="28"/>
          <w:lang w:val="ro-RO"/>
        </w:rPr>
      </w:pPr>
      <w:r w:rsidRPr="00433CBB">
        <w:rPr>
          <w:rFonts w:ascii="Times New Roman" w:hAnsi="Times New Roman" w:cs="Times New Roman"/>
          <w:sz w:val="28"/>
          <w:szCs w:val="28"/>
          <w:lang w:val="ro-RO"/>
        </w:rPr>
        <w:t>Cu</w:t>
      </w:r>
      <w:r w:rsidRPr="00433CBB">
        <w:rPr>
          <w:rFonts w:ascii="Times New Roman" w:hAnsi="Times New Roman" w:cs="Times New Roman"/>
          <w:b/>
          <w:sz w:val="28"/>
          <w:szCs w:val="28"/>
          <w:lang w:val="ro-RO"/>
        </w:rPr>
        <w:t xml:space="preserve"> </w:t>
      </w:r>
      <w:r w:rsidRPr="00433CBB">
        <w:rPr>
          <w:rFonts w:ascii="Times New Roman" w:hAnsi="Times New Roman" w:cs="Times New Roman"/>
          <w:sz w:val="28"/>
          <w:szCs w:val="28"/>
          <w:lang w:val="ro-RO"/>
        </w:rPr>
        <w:t>privire la anularea obligați</w:t>
      </w:r>
      <w:r w:rsidR="00433CBB">
        <w:rPr>
          <w:rFonts w:ascii="Times New Roman" w:hAnsi="Times New Roman" w:cs="Times New Roman"/>
          <w:sz w:val="28"/>
          <w:szCs w:val="28"/>
          <w:lang w:val="ro-RO"/>
        </w:rPr>
        <w:t>e</w:t>
      </w:r>
      <w:r w:rsidRPr="00433CBB">
        <w:rPr>
          <w:rFonts w:ascii="Times New Roman" w:hAnsi="Times New Roman" w:cs="Times New Roman"/>
          <w:sz w:val="28"/>
          <w:szCs w:val="28"/>
          <w:lang w:val="ro-RO"/>
        </w:rPr>
        <w:t>i fiscale</w:t>
      </w:r>
      <w:r w:rsidR="00433CBB">
        <w:rPr>
          <w:rFonts w:ascii="Times New Roman" w:hAnsi="Times New Roman" w:cs="Times New Roman"/>
          <w:sz w:val="28"/>
          <w:szCs w:val="28"/>
          <w:lang w:val="ro-RO"/>
        </w:rPr>
        <w:t xml:space="preserve"> </w:t>
      </w:r>
    </w:p>
    <w:p w:rsidR="00433CBB" w:rsidRDefault="00433CB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care cade sub incidența art. 172, alin (3) </w:t>
      </w:r>
    </w:p>
    <w:p w:rsidR="00FD11CD" w:rsidRPr="00433CBB" w:rsidRDefault="00433CB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din Codul fiscal, la situația din 31.12.2022 </w:t>
      </w:r>
    </w:p>
    <w:p w:rsidR="00FD11CD" w:rsidRDefault="00FD11CD">
      <w:pPr>
        <w:spacing w:line="240" w:lineRule="auto"/>
        <w:jc w:val="both"/>
        <w:rPr>
          <w:rFonts w:ascii="Times New Roman" w:hAnsi="Times New Roman" w:cs="Times New Roman"/>
          <w:sz w:val="28"/>
          <w:szCs w:val="28"/>
          <w:lang w:val="ro-RO"/>
        </w:rPr>
      </w:pPr>
    </w:p>
    <w:p w:rsidR="00FD11CD" w:rsidRPr="00433CBB" w:rsidRDefault="009953AC">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433CBB">
        <w:rPr>
          <w:rFonts w:ascii="Times New Roman" w:hAnsi="Times New Roman" w:cs="Times New Roman"/>
          <w:sz w:val="28"/>
          <w:szCs w:val="28"/>
          <w:lang w:val="ro-RO"/>
        </w:rPr>
        <w:t>În conformitate cu Legea privind administrația publică lo</w:t>
      </w:r>
      <w:r w:rsidR="00433CBB">
        <w:rPr>
          <w:rFonts w:ascii="Times New Roman" w:hAnsi="Times New Roman" w:cs="Times New Roman"/>
          <w:sz w:val="28"/>
          <w:szCs w:val="28"/>
          <w:lang w:val="ro-RO"/>
        </w:rPr>
        <w:t>cală nr. 436-XVI din 28.12.2006;</w:t>
      </w:r>
      <w:r w:rsidRPr="00433CBB">
        <w:rPr>
          <w:rFonts w:ascii="Times New Roman" w:hAnsi="Times New Roman" w:cs="Times New Roman"/>
          <w:sz w:val="28"/>
          <w:szCs w:val="28"/>
          <w:lang w:val="ro-RO"/>
        </w:rPr>
        <w:t xml:space="preserve"> titlul VI din Codul fiscal, aprobat prin Lege</w:t>
      </w:r>
      <w:r w:rsidR="00433CBB">
        <w:rPr>
          <w:rFonts w:ascii="Times New Roman" w:hAnsi="Times New Roman" w:cs="Times New Roman"/>
          <w:sz w:val="28"/>
          <w:szCs w:val="28"/>
          <w:lang w:val="ro-RO"/>
        </w:rPr>
        <w:t>a nr. 1163- XIII din 24.04.1997;</w:t>
      </w:r>
      <w:r w:rsidRPr="00433CBB">
        <w:rPr>
          <w:rFonts w:ascii="Times New Roman" w:hAnsi="Times New Roman" w:cs="Times New Roman"/>
          <w:sz w:val="28"/>
          <w:szCs w:val="28"/>
          <w:lang w:val="ro-RO"/>
        </w:rPr>
        <w:t xml:space="preserve"> Legea pentru punere în aplicare a titlului VI din Codul fiscal nr. 1056-XV din 16.06.2000, cu modifică</w:t>
      </w:r>
      <w:r w:rsidR="00433CBB">
        <w:rPr>
          <w:rFonts w:ascii="Times New Roman" w:hAnsi="Times New Roman" w:cs="Times New Roman"/>
          <w:sz w:val="28"/>
          <w:szCs w:val="28"/>
          <w:lang w:val="ro-RO"/>
        </w:rPr>
        <w:t>rile și completările ulterioare;</w:t>
      </w:r>
      <w:r w:rsidRPr="00433CBB">
        <w:rPr>
          <w:rFonts w:ascii="Times New Roman" w:hAnsi="Times New Roman" w:cs="Times New Roman"/>
          <w:sz w:val="28"/>
          <w:szCs w:val="28"/>
          <w:lang w:val="ro-RO"/>
        </w:rPr>
        <w:t xml:space="preserve"> Regulamentul privind modul de anulare a obligațiilor fiscale aflate în evidența serviciilor de colectare a impozitelor și taxelor locale care cad sub incidența art. 172 alin. (3) din Codul Fiscal, aprobat prin Ordinul Ministerului Finanțelor nr. 46 din 19.03.2020, în scopul întreprinderii acțiunilor specificate la pct. 8-11 din Regulament, în teritoriul s. Cojușna, r-nul Strășeni</w:t>
      </w:r>
      <w:r w:rsidR="00433CBB">
        <w:rPr>
          <w:rFonts w:ascii="Times New Roman" w:hAnsi="Times New Roman" w:cs="Times New Roman"/>
          <w:sz w:val="28"/>
          <w:szCs w:val="28"/>
          <w:lang w:val="ro-RO"/>
        </w:rPr>
        <w:t>,</w:t>
      </w:r>
    </w:p>
    <w:p w:rsidR="00FD11CD" w:rsidRDefault="009953AC">
      <w:pPr>
        <w:jc w:val="both"/>
        <w:rPr>
          <w:rFonts w:ascii="Times New Roman" w:hAnsi="Times New Roman" w:cs="Times New Roman"/>
          <w:lang w:val="ro-RO"/>
        </w:rPr>
      </w:pPr>
      <w:r>
        <w:rPr>
          <w:rFonts w:ascii="Times New Roman" w:hAnsi="Times New Roman" w:cs="Times New Roman"/>
          <w:b/>
          <w:sz w:val="28"/>
          <w:szCs w:val="28"/>
          <w:lang w:val="ro-RO"/>
        </w:rPr>
        <w:t>Consiliul sătesc DECIDE:</w:t>
      </w:r>
    </w:p>
    <w:p w:rsidR="00FD11CD" w:rsidRDefault="009953AC">
      <w:pPr>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 </w:t>
      </w:r>
      <w:r w:rsidR="00433CBB">
        <w:rPr>
          <w:rFonts w:ascii="Times New Roman" w:hAnsi="Times New Roman" w:cs="Times New Roman"/>
          <w:sz w:val="28"/>
          <w:szCs w:val="28"/>
          <w:lang w:val="ro-RO"/>
        </w:rPr>
        <w:t>stinge prin anulare obligația</w:t>
      </w:r>
      <w:r>
        <w:rPr>
          <w:rFonts w:ascii="Times New Roman" w:hAnsi="Times New Roman" w:cs="Times New Roman"/>
          <w:sz w:val="28"/>
          <w:szCs w:val="28"/>
          <w:lang w:val="ro-RO"/>
        </w:rPr>
        <w:t xml:space="preserve"> fiscal</w:t>
      </w:r>
      <w:r w:rsidR="00433CBB">
        <w:rPr>
          <w:rFonts w:ascii="Times New Roman" w:hAnsi="Times New Roman" w:cs="Times New Roman"/>
          <w:sz w:val="28"/>
          <w:szCs w:val="28"/>
          <w:lang w:val="ro-RO"/>
        </w:rPr>
        <w:t>ă, în sumă de ________,</w:t>
      </w:r>
      <w:r>
        <w:rPr>
          <w:rFonts w:ascii="Times New Roman" w:hAnsi="Times New Roman" w:cs="Times New Roman"/>
          <w:sz w:val="28"/>
          <w:szCs w:val="28"/>
          <w:lang w:val="ro-RO"/>
        </w:rPr>
        <w:t xml:space="preserve"> restante ale contribuabililor, aflat</w:t>
      </w:r>
      <w:r w:rsidR="00433CBB">
        <w:rPr>
          <w:rFonts w:ascii="Times New Roman" w:hAnsi="Times New Roman" w:cs="Times New Roman"/>
          <w:sz w:val="28"/>
          <w:szCs w:val="28"/>
          <w:lang w:val="ro-RO"/>
        </w:rPr>
        <w:t>ă</w:t>
      </w:r>
      <w:r>
        <w:rPr>
          <w:rFonts w:ascii="Times New Roman" w:hAnsi="Times New Roman" w:cs="Times New Roman"/>
          <w:sz w:val="28"/>
          <w:szCs w:val="28"/>
          <w:lang w:val="ro-RO"/>
        </w:rPr>
        <w:t xml:space="preserve"> în evidența serviciului de colectare a impozitelor și taxelor locale din cadr</w:t>
      </w:r>
      <w:r w:rsidR="00433CBB">
        <w:rPr>
          <w:rFonts w:ascii="Times New Roman" w:hAnsi="Times New Roman" w:cs="Times New Roman"/>
          <w:sz w:val="28"/>
          <w:szCs w:val="28"/>
          <w:lang w:val="ro-RO"/>
        </w:rPr>
        <w:t>ul P</w:t>
      </w:r>
      <w:r>
        <w:rPr>
          <w:rFonts w:ascii="Times New Roman" w:hAnsi="Times New Roman" w:cs="Times New Roman"/>
          <w:sz w:val="28"/>
          <w:szCs w:val="28"/>
          <w:lang w:val="ro-RO"/>
        </w:rPr>
        <w:t>rimăriei</w:t>
      </w:r>
      <w:r w:rsidR="00433CBB">
        <w:rPr>
          <w:rFonts w:ascii="Times New Roman" w:hAnsi="Times New Roman" w:cs="Times New Roman"/>
          <w:sz w:val="28"/>
          <w:szCs w:val="28"/>
          <w:lang w:val="ro-RO"/>
        </w:rPr>
        <w:t xml:space="preserve"> s. Cojușna</w:t>
      </w:r>
      <w:r>
        <w:rPr>
          <w:rFonts w:ascii="Times New Roman" w:hAnsi="Times New Roman" w:cs="Times New Roman"/>
          <w:sz w:val="28"/>
          <w:szCs w:val="28"/>
          <w:lang w:val="ro-RO"/>
        </w:rPr>
        <w:t>, conform anexei 1.</w:t>
      </w:r>
    </w:p>
    <w:p w:rsidR="00FD11CD" w:rsidRDefault="009953AC">
      <w:pPr>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Prezenta decizie intră în vigoare, la data 23.03.202</w:t>
      </w:r>
      <w:r>
        <w:rPr>
          <w:rFonts w:ascii="Times New Roman" w:hAnsi="Times New Roman" w:cs="Times New Roman"/>
          <w:sz w:val="28"/>
          <w:szCs w:val="28"/>
          <w:lang w:val="en-US"/>
        </w:rPr>
        <w:t>3</w:t>
      </w:r>
      <w:r>
        <w:rPr>
          <w:rFonts w:ascii="Times New Roman" w:hAnsi="Times New Roman" w:cs="Times New Roman"/>
          <w:sz w:val="28"/>
          <w:szCs w:val="28"/>
          <w:lang w:val="ro-RO"/>
        </w:rPr>
        <w:t xml:space="preserve"> și urmează a fi adusă la cunoștința Secției finanțe a Consiliului raional, Serviciului Fiscal de Stat Strășeni și contribuabililor, în termen de </w:t>
      </w:r>
      <w:r>
        <w:rPr>
          <w:rFonts w:ascii="Times New Roman" w:hAnsi="Times New Roman" w:cs="Times New Roman"/>
          <w:b/>
          <w:sz w:val="28"/>
          <w:szCs w:val="28"/>
          <w:lang w:val="ro-RO"/>
        </w:rPr>
        <w:t>10 zile,</w:t>
      </w:r>
      <w:r>
        <w:rPr>
          <w:rFonts w:ascii="Times New Roman" w:hAnsi="Times New Roman" w:cs="Times New Roman"/>
          <w:sz w:val="28"/>
          <w:szCs w:val="28"/>
          <w:lang w:val="ro-RO"/>
        </w:rPr>
        <w:t xml:space="preserve"> din momentul adoptării, inclusiv prin afișarea pe panoul informativ al Primăriei Cojușna.</w:t>
      </w:r>
    </w:p>
    <w:p w:rsidR="00FD11CD" w:rsidRDefault="009953AC">
      <w:pPr>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Controlul asupra executării prezentei decizii se pune în seama primarului, Dlui Igor Crăciun.</w:t>
      </w:r>
    </w:p>
    <w:p w:rsidR="00FD11CD" w:rsidRDefault="00FD11CD">
      <w:pPr>
        <w:rPr>
          <w:rFonts w:ascii="Times New Roman" w:hAnsi="Times New Roman" w:cs="Times New Roman"/>
          <w:b/>
          <w:sz w:val="28"/>
          <w:szCs w:val="28"/>
          <w:lang w:val="ro-RO"/>
        </w:rPr>
      </w:pPr>
    </w:p>
    <w:p w:rsidR="00FD11CD" w:rsidRDefault="009953AC">
      <w:pPr>
        <w:rPr>
          <w:rFonts w:ascii="Times New Roman" w:hAnsi="Times New Roman" w:cs="Times New Roman"/>
          <w:b/>
          <w:sz w:val="28"/>
          <w:szCs w:val="28"/>
          <w:lang w:val="en-US"/>
        </w:rPr>
      </w:pPr>
      <w:r>
        <w:rPr>
          <w:rFonts w:ascii="Times New Roman" w:hAnsi="Times New Roman" w:cs="Times New Roman"/>
          <w:b/>
          <w:sz w:val="28"/>
          <w:szCs w:val="28"/>
          <w:lang w:val="ro-RO"/>
        </w:rPr>
        <w:t xml:space="preserve">Președinte al ședinței consiliului                                        </w:t>
      </w:r>
    </w:p>
    <w:p w:rsidR="00FD11CD" w:rsidRDefault="009953AC">
      <w:pPr>
        <w:rPr>
          <w:rFonts w:ascii="Times New Roman" w:hAnsi="Times New Roman" w:cs="Times New Roman"/>
          <w:b/>
          <w:sz w:val="28"/>
          <w:szCs w:val="28"/>
          <w:lang w:val="ro-RO"/>
        </w:rPr>
      </w:pPr>
      <w:r>
        <w:rPr>
          <w:rFonts w:ascii="Times New Roman" w:hAnsi="Times New Roman" w:cs="Times New Roman"/>
          <w:b/>
          <w:sz w:val="28"/>
          <w:szCs w:val="28"/>
          <w:lang w:val="ro-RO"/>
        </w:rPr>
        <w:t>Secretar al consiliului</w:t>
      </w:r>
      <w:r>
        <w:rPr>
          <w:rFonts w:ascii="Times New Roman" w:hAnsi="Times New Roman" w:cs="Times New Roman"/>
          <w:b/>
          <w:sz w:val="28"/>
          <w:szCs w:val="28"/>
          <w:lang w:val="ro-RO"/>
        </w:rPr>
        <w:tab/>
      </w:r>
      <w:r w:rsidR="00433CBB">
        <w:rPr>
          <w:rFonts w:ascii="Times New Roman" w:hAnsi="Times New Roman" w:cs="Times New Roman"/>
          <w:b/>
          <w:sz w:val="28"/>
          <w:szCs w:val="28"/>
          <w:lang w:val="ro-RO"/>
        </w:rPr>
        <w:t xml:space="preserve">    </w:t>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t xml:space="preserve">             </w:t>
      </w:r>
      <w:r w:rsidR="00433CBB">
        <w:rPr>
          <w:rFonts w:ascii="Times New Roman" w:hAnsi="Times New Roman" w:cs="Times New Roman"/>
          <w:b/>
          <w:sz w:val="28"/>
          <w:szCs w:val="28"/>
          <w:lang w:val="ro-RO"/>
        </w:rPr>
        <w:t xml:space="preserve">            </w:t>
      </w:r>
      <w:bookmarkStart w:id="0" w:name="_GoBack"/>
      <w:bookmarkEnd w:id="0"/>
      <w:r>
        <w:rPr>
          <w:rFonts w:ascii="Times New Roman" w:hAnsi="Times New Roman" w:cs="Times New Roman"/>
          <w:b/>
          <w:sz w:val="28"/>
          <w:szCs w:val="28"/>
          <w:lang w:val="ro-RO"/>
        </w:rPr>
        <w:t xml:space="preserve">            Svetlana Fulga</w:t>
      </w:r>
    </w:p>
    <w:p w:rsidR="00FD11CD" w:rsidRDefault="00FD11CD">
      <w:pPr>
        <w:rPr>
          <w:rFonts w:ascii="Times New Roman" w:hAnsi="Times New Roman" w:cs="Times New Roman"/>
          <w:b/>
          <w:sz w:val="28"/>
          <w:szCs w:val="28"/>
          <w:lang w:val="ro-RO"/>
        </w:rPr>
      </w:pPr>
    </w:p>
    <w:p w:rsidR="00FD11CD" w:rsidRDefault="009953AC">
      <w:pPr>
        <w:rPr>
          <w:rFonts w:ascii="Times New Roman" w:hAnsi="Times New Roman" w:cs="Times New Roman"/>
          <w:b/>
          <w:sz w:val="28"/>
          <w:szCs w:val="28"/>
          <w:lang w:val="ro-RO"/>
        </w:rPr>
      </w:pPr>
      <w:r>
        <w:rPr>
          <w:rFonts w:ascii="Times New Roman" w:hAnsi="Times New Roman" w:cs="Times New Roman"/>
          <w:sz w:val="28"/>
          <w:szCs w:val="28"/>
          <w:lang w:val="ro-RO"/>
        </w:rPr>
        <w:t xml:space="preserve">   </w:t>
      </w:r>
    </w:p>
    <w:sectPr w:rsidR="00FD11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384" w:rsidRDefault="00930384">
      <w:pPr>
        <w:spacing w:line="240" w:lineRule="auto"/>
      </w:pPr>
      <w:r>
        <w:separator/>
      </w:r>
    </w:p>
  </w:endnote>
  <w:endnote w:type="continuationSeparator" w:id="0">
    <w:p w:rsidR="00930384" w:rsidRDefault="00930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384" w:rsidRDefault="00930384">
      <w:pPr>
        <w:spacing w:after="0"/>
      </w:pPr>
      <w:r>
        <w:separator/>
      </w:r>
    </w:p>
  </w:footnote>
  <w:footnote w:type="continuationSeparator" w:id="0">
    <w:p w:rsidR="00930384" w:rsidRDefault="0093038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A53F0"/>
    <w:multiLevelType w:val="multilevel"/>
    <w:tmpl w:val="326A53F0"/>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1C"/>
    <w:rsid w:val="000A7A25"/>
    <w:rsid w:val="000E3D22"/>
    <w:rsid w:val="001249DD"/>
    <w:rsid w:val="00147A70"/>
    <w:rsid w:val="0018656E"/>
    <w:rsid w:val="001A1A66"/>
    <w:rsid w:val="001B43C0"/>
    <w:rsid w:val="001F56A3"/>
    <w:rsid w:val="0021581E"/>
    <w:rsid w:val="00227AEB"/>
    <w:rsid w:val="002325E3"/>
    <w:rsid w:val="002B0466"/>
    <w:rsid w:val="0034201F"/>
    <w:rsid w:val="0039009F"/>
    <w:rsid w:val="00433CBB"/>
    <w:rsid w:val="00452E55"/>
    <w:rsid w:val="0049392D"/>
    <w:rsid w:val="00495838"/>
    <w:rsid w:val="004A600D"/>
    <w:rsid w:val="004F627B"/>
    <w:rsid w:val="00572B4B"/>
    <w:rsid w:val="005F705C"/>
    <w:rsid w:val="00603158"/>
    <w:rsid w:val="006A06FB"/>
    <w:rsid w:val="006D15FD"/>
    <w:rsid w:val="006F26C3"/>
    <w:rsid w:val="007210A6"/>
    <w:rsid w:val="00764406"/>
    <w:rsid w:val="007B43CC"/>
    <w:rsid w:val="007D22A9"/>
    <w:rsid w:val="007F3887"/>
    <w:rsid w:val="0081034A"/>
    <w:rsid w:val="00814A15"/>
    <w:rsid w:val="0083694D"/>
    <w:rsid w:val="00887AD8"/>
    <w:rsid w:val="008B1F29"/>
    <w:rsid w:val="008D36D4"/>
    <w:rsid w:val="00930384"/>
    <w:rsid w:val="00935A83"/>
    <w:rsid w:val="00956F68"/>
    <w:rsid w:val="009953AC"/>
    <w:rsid w:val="009C3A73"/>
    <w:rsid w:val="009D0236"/>
    <w:rsid w:val="00A81B0C"/>
    <w:rsid w:val="00A8365B"/>
    <w:rsid w:val="00A8539E"/>
    <w:rsid w:val="00AC2D5E"/>
    <w:rsid w:val="00AE76BE"/>
    <w:rsid w:val="00B502C0"/>
    <w:rsid w:val="00B5781C"/>
    <w:rsid w:val="00B86DC0"/>
    <w:rsid w:val="00BA331C"/>
    <w:rsid w:val="00CB0222"/>
    <w:rsid w:val="00CB4449"/>
    <w:rsid w:val="00CD09E6"/>
    <w:rsid w:val="00CD1489"/>
    <w:rsid w:val="00CD4C05"/>
    <w:rsid w:val="00CE39D0"/>
    <w:rsid w:val="00D71F89"/>
    <w:rsid w:val="00D90AB3"/>
    <w:rsid w:val="00DA4732"/>
    <w:rsid w:val="00DA514B"/>
    <w:rsid w:val="00DA61D8"/>
    <w:rsid w:val="00DD5488"/>
    <w:rsid w:val="00E179F6"/>
    <w:rsid w:val="00E748DD"/>
    <w:rsid w:val="00E95FFC"/>
    <w:rsid w:val="00F04CCA"/>
    <w:rsid w:val="00FC68A8"/>
    <w:rsid w:val="00FD11CD"/>
    <w:rsid w:val="00FE4B58"/>
    <w:rsid w:val="00FF7A77"/>
    <w:rsid w:val="11AE585A"/>
    <w:rsid w:val="16303506"/>
    <w:rsid w:val="16D42FAC"/>
    <w:rsid w:val="191E17CD"/>
    <w:rsid w:val="25B36CF4"/>
    <w:rsid w:val="3B482560"/>
    <w:rsid w:val="3D2F36E7"/>
    <w:rsid w:val="3FB646D0"/>
    <w:rsid w:val="55B06C1E"/>
    <w:rsid w:val="56BB5ACB"/>
    <w:rsid w:val="5CFE75E9"/>
    <w:rsid w:val="672A22CE"/>
    <w:rsid w:val="7FFD09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1F45C66-1893-49B4-A080-57C1F634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paragraph" w:styleId="aa">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0272B-F4A1-45BD-B7A8-598F4CA8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330</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FiscCojusna</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Olesea</dc:creator>
  <cp:lastModifiedBy>Svetlana</cp:lastModifiedBy>
  <cp:revision>4</cp:revision>
  <cp:lastPrinted>2023-03-13T13:17:00Z</cp:lastPrinted>
  <dcterms:created xsi:type="dcterms:W3CDTF">2023-03-14T09:22:00Z</dcterms:created>
  <dcterms:modified xsi:type="dcterms:W3CDTF">2023-03-15T06:55:00Z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CE89D3E8C1F84A99B0730F842115B909</vt:lpwstr>
  </property>
</Properties>
</file>