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8B0" w:rsidRDefault="008D78B0" w:rsidP="008D78B0">
      <w:pPr>
        <w:rPr>
          <w:lang w:val="ro-RO"/>
        </w:rPr>
      </w:pPr>
      <w:r>
        <w:rPr>
          <w:noProof/>
          <w:lang w:val="ro-RO" w:eastAsia="ro-RO"/>
        </w:rPr>
        <w:drawing>
          <wp:anchor distT="0" distB="0" distL="114300" distR="114300" simplePos="0" relativeHeight="251658240" behindDoc="0" locked="0" layoutInCell="1" allowOverlap="1">
            <wp:simplePos x="0" y="0"/>
            <wp:positionH relativeFrom="column">
              <wp:posOffset>2400300</wp:posOffset>
            </wp:positionH>
            <wp:positionV relativeFrom="paragraph">
              <wp:posOffset>0</wp:posOffset>
            </wp:positionV>
            <wp:extent cx="1080135" cy="1080135"/>
            <wp:effectExtent l="0" t="0" r="5715" b="5715"/>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14:sizeRelH relativeFrom="page">
              <wp14:pctWidth>0</wp14:pctWidth>
            </wp14:sizeRelH>
            <wp14:sizeRelV relativeFrom="page">
              <wp14:pctHeight>0</wp14:pctHeight>
            </wp14:sizeRelV>
          </wp:anchor>
        </w:drawing>
      </w:r>
      <w:r>
        <w:rPr>
          <w:lang w:val="ro-RO"/>
        </w:rPr>
        <w:t>REPUBLICA  MOLDOVA                                                                                               Peспублика     Молдова</w:t>
      </w:r>
    </w:p>
    <w:p w:rsidR="008D78B0" w:rsidRDefault="008D78B0" w:rsidP="008D78B0">
      <w:pPr>
        <w:jc w:val="both"/>
        <w:rPr>
          <w:lang w:val="ro-RO"/>
        </w:rPr>
      </w:pPr>
      <w:r>
        <w:rPr>
          <w:lang w:val="ro-RO"/>
        </w:rPr>
        <w:t>Consiliul Sătesc COJUŞNA                                                                                          Сельский Совет КОЖУШНА</w:t>
      </w:r>
    </w:p>
    <w:p w:rsidR="008D78B0" w:rsidRDefault="008D78B0" w:rsidP="008D78B0">
      <w:pPr>
        <w:jc w:val="both"/>
        <w:rPr>
          <w:sz w:val="32"/>
          <w:lang w:val="ro-RO"/>
        </w:rPr>
      </w:pPr>
    </w:p>
    <w:p w:rsidR="008D78B0" w:rsidRDefault="008D78B0" w:rsidP="008D78B0">
      <w:pPr>
        <w:jc w:val="both"/>
        <w:rPr>
          <w:sz w:val="24"/>
          <w:lang w:val="ro-RO"/>
        </w:rPr>
      </w:pPr>
      <w:r>
        <w:rPr>
          <w:lang w:val="ro-RO"/>
        </w:rPr>
        <w:t xml:space="preserve">       Raionul Străşeni                                                                                                               Страшенский район</w:t>
      </w:r>
    </w:p>
    <w:p w:rsidR="008D78B0" w:rsidRDefault="008D78B0" w:rsidP="008D78B0">
      <w:pPr>
        <w:jc w:val="both"/>
        <w:rPr>
          <w:sz w:val="28"/>
          <w:szCs w:val="28"/>
          <w:lang w:val="ro-RO"/>
        </w:rPr>
      </w:pPr>
      <w:r>
        <w:rPr>
          <w:lang w:val="ro-RO"/>
        </w:rPr>
        <w:t xml:space="preserve">           PRIMĂRIA                                                                                                                        Примэрия</w:t>
      </w:r>
    </w:p>
    <w:p w:rsidR="008D78B0" w:rsidRDefault="008D78B0" w:rsidP="008D78B0">
      <w:pPr>
        <w:jc w:val="both"/>
        <w:rPr>
          <w:b/>
          <w:sz w:val="28"/>
          <w:szCs w:val="28"/>
          <w:lang w:val="ro-RO"/>
        </w:rPr>
      </w:pPr>
    </w:p>
    <w:p w:rsidR="008D78B0" w:rsidRDefault="00DA54DC" w:rsidP="00DA54DC">
      <w:pPr>
        <w:jc w:val="right"/>
        <w:rPr>
          <w:b/>
          <w:sz w:val="28"/>
          <w:szCs w:val="28"/>
          <w:lang w:val="ro-RO"/>
        </w:rPr>
      </w:pPr>
      <w:r>
        <w:rPr>
          <w:b/>
          <w:sz w:val="28"/>
          <w:szCs w:val="28"/>
          <w:lang w:val="ro-RO"/>
        </w:rPr>
        <w:t>Proiect</w:t>
      </w:r>
    </w:p>
    <w:p w:rsidR="00EB632A" w:rsidRDefault="000B53BC" w:rsidP="000B53BC">
      <w:pPr>
        <w:jc w:val="center"/>
        <w:rPr>
          <w:b/>
          <w:sz w:val="28"/>
          <w:szCs w:val="28"/>
          <w:lang w:val="ro-RO"/>
        </w:rPr>
      </w:pPr>
      <w:r>
        <w:rPr>
          <w:b/>
          <w:sz w:val="28"/>
          <w:szCs w:val="28"/>
          <w:lang w:val="ro-RO"/>
        </w:rPr>
        <w:t xml:space="preserve">DECIZIE  nr. </w:t>
      </w:r>
    </w:p>
    <w:p w:rsidR="000B53BC" w:rsidRDefault="000B53BC" w:rsidP="000B53BC">
      <w:pPr>
        <w:jc w:val="center"/>
        <w:rPr>
          <w:sz w:val="28"/>
          <w:szCs w:val="28"/>
          <w:lang w:val="ro-RO"/>
        </w:rPr>
      </w:pPr>
      <w:r>
        <w:rPr>
          <w:b/>
          <w:sz w:val="28"/>
          <w:szCs w:val="28"/>
          <w:lang w:val="ro-RO"/>
        </w:rPr>
        <w:t xml:space="preserve">din </w:t>
      </w:r>
      <w:r w:rsidR="00490B0B">
        <w:rPr>
          <w:b/>
          <w:sz w:val="28"/>
          <w:szCs w:val="28"/>
          <w:lang w:val="ro-RO"/>
        </w:rPr>
        <w:t>____</w:t>
      </w:r>
      <w:r>
        <w:rPr>
          <w:b/>
          <w:sz w:val="28"/>
          <w:szCs w:val="28"/>
          <w:lang w:val="ro-RO"/>
        </w:rPr>
        <w:t>.</w:t>
      </w:r>
      <w:r w:rsidR="008D78B0">
        <w:rPr>
          <w:b/>
          <w:sz w:val="28"/>
          <w:szCs w:val="28"/>
          <w:lang w:val="ro-RO"/>
        </w:rPr>
        <w:t>06</w:t>
      </w:r>
      <w:r>
        <w:rPr>
          <w:b/>
          <w:sz w:val="28"/>
          <w:szCs w:val="28"/>
          <w:lang w:val="ro-RO"/>
        </w:rPr>
        <w:t>.20</w:t>
      </w:r>
      <w:r w:rsidR="00EB632A">
        <w:rPr>
          <w:b/>
          <w:sz w:val="28"/>
          <w:szCs w:val="28"/>
          <w:lang w:val="ro-RO"/>
        </w:rPr>
        <w:t>22</w:t>
      </w:r>
    </w:p>
    <w:p w:rsidR="000B53BC" w:rsidRDefault="000B53BC" w:rsidP="000B53BC">
      <w:pPr>
        <w:rPr>
          <w:sz w:val="28"/>
          <w:szCs w:val="28"/>
          <w:lang w:val="ro-RO"/>
        </w:rPr>
      </w:pPr>
    </w:p>
    <w:p w:rsidR="00DA54DC" w:rsidRDefault="00EB632A" w:rsidP="00EB632A">
      <w:pPr>
        <w:jc w:val="both"/>
        <w:rPr>
          <w:sz w:val="28"/>
          <w:szCs w:val="28"/>
          <w:lang w:val="ro-RO"/>
        </w:rPr>
      </w:pPr>
      <w:r w:rsidRPr="00EB632A">
        <w:rPr>
          <w:sz w:val="28"/>
          <w:szCs w:val="28"/>
          <w:lang w:val="ro-RO"/>
        </w:rPr>
        <w:t xml:space="preserve">Cu privire la situația criminogenă </w:t>
      </w:r>
    </w:p>
    <w:p w:rsidR="00DA54DC" w:rsidRDefault="00EB632A" w:rsidP="00EB632A">
      <w:pPr>
        <w:jc w:val="both"/>
        <w:rPr>
          <w:sz w:val="28"/>
          <w:szCs w:val="28"/>
          <w:lang w:val="ro-RO"/>
        </w:rPr>
      </w:pPr>
      <w:r w:rsidRPr="00EB632A">
        <w:rPr>
          <w:sz w:val="28"/>
          <w:szCs w:val="28"/>
          <w:lang w:val="ro-RO"/>
        </w:rPr>
        <w:t xml:space="preserve">în teritoriul s. Cojușna, r-nul Strășeni </w:t>
      </w:r>
    </w:p>
    <w:p w:rsidR="00DA54DC" w:rsidRDefault="00EB632A" w:rsidP="00EB632A">
      <w:pPr>
        <w:jc w:val="both"/>
        <w:rPr>
          <w:sz w:val="28"/>
          <w:szCs w:val="28"/>
          <w:lang w:val="ro-RO"/>
        </w:rPr>
      </w:pPr>
      <w:r w:rsidRPr="00EB632A">
        <w:rPr>
          <w:sz w:val="28"/>
          <w:szCs w:val="28"/>
          <w:lang w:val="ro-RO"/>
        </w:rPr>
        <w:t>și măsurile de asigurare a</w:t>
      </w:r>
      <w:r w:rsidR="00DA54DC">
        <w:rPr>
          <w:sz w:val="28"/>
          <w:szCs w:val="28"/>
          <w:lang w:val="ro-RO"/>
        </w:rPr>
        <w:t xml:space="preserve"> ordinii și </w:t>
      </w:r>
    </w:p>
    <w:p w:rsidR="00EB632A" w:rsidRPr="00EB632A" w:rsidRDefault="00DA54DC" w:rsidP="00EB632A">
      <w:pPr>
        <w:jc w:val="both"/>
        <w:rPr>
          <w:sz w:val="28"/>
          <w:szCs w:val="28"/>
          <w:lang w:val="ro-RO"/>
        </w:rPr>
      </w:pPr>
      <w:r>
        <w:rPr>
          <w:sz w:val="28"/>
          <w:szCs w:val="28"/>
          <w:lang w:val="ro-RO"/>
        </w:rPr>
        <w:t>securității publice</w:t>
      </w:r>
      <w:r w:rsidR="00EB632A" w:rsidRPr="00EB632A">
        <w:rPr>
          <w:sz w:val="28"/>
          <w:szCs w:val="28"/>
          <w:lang w:val="ro-RO"/>
        </w:rPr>
        <w:t xml:space="preserve"> </w:t>
      </w:r>
    </w:p>
    <w:p w:rsidR="000B53BC" w:rsidRDefault="000B53BC" w:rsidP="000B53BC">
      <w:pPr>
        <w:jc w:val="center"/>
        <w:rPr>
          <w:sz w:val="28"/>
          <w:szCs w:val="28"/>
          <w:lang w:val="ro-RO"/>
        </w:rPr>
      </w:pPr>
    </w:p>
    <w:p w:rsidR="000B53BC" w:rsidRDefault="00125AEE" w:rsidP="00EB632A">
      <w:pPr>
        <w:jc w:val="both"/>
        <w:rPr>
          <w:sz w:val="28"/>
          <w:szCs w:val="28"/>
          <w:lang w:val="ro-RO"/>
        </w:rPr>
      </w:pPr>
      <w:r>
        <w:rPr>
          <w:sz w:val="28"/>
          <w:szCs w:val="28"/>
          <w:lang w:val="ro-RO"/>
        </w:rPr>
        <w:t xml:space="preserve">            </w:t>
      </w:r>
      <w:r w:rsidR="000B53BC">
        <w:rPr>
          <w:sz w:val="28"/>
          <w:szCs w:val="28"/>
          <w:lang w:val="ro-RO"/>
        </w:rPr>
        <w:t xml:space="preserve">În conformitate cu art. 14 (2) lit. x, al Legii nr. 436-XVI din 28.12.2006  privind administraţia publică locală, audiind </w:t>
      </w:r>
      <w:r w:rsidR="007979D2">
        <w:rPr>
          <w:sz w:val="28"/>
          <w:szCs w:val="28"/>
          <w:lang w:val="ro-RO"/>
        </w:rPr>
        <w:t xml:space="preserve">raportul </w:t>
      </w:r>
      <w:r w:rsidR="000B53BC">
        <w:rPr>
          <w:sz w:val="28"/>
          <w:szCs w:val="28"/>
          <w:lang w:val="ro-RO"/>
        </w:rPr>
        <w:t>Dlui</w:t>
      </w:r>
      <w:r w:rsidR="00EB632A">
        <w:rPr>
          <w:sz w:val="28"/>
          <w:szCs w:val="28"/>
          <w:lang w:val="ro-RO"/>
        </w:rPr>
        <w:t xml:space="preserve"> Nicolae Leahu</w:t>
      </w:r>
      <w:r w:rsidR="008D78B0">
        <w:rPr>
          <w:sz w:val="28"/>
          <w:szCs w:val="28"/>
          <w:lang w:val="ro-RO"/>
        </w:rPr>
        <w:t xml:space="preserve">, </w:t>
      </w:r>
      <w:r w:rsidR="00EB632A">
        <w:rPr>
          <w:sz w:val="28"/>
          <w:szCs w:val="28"/>
          <w:lang w:val="ro-RO"/>
        </w:rPr>
        <w:t>_______________</w:t>
      </w:r>
      <w:r w:rsidR="008D78B0">
        <w:rPr>
          <w:sz w:val="28"/>
          <w:szCs w:val="28"/>
          <w:lang w:val="ro-RO"/>
        </w:rPr>
        <w:t xml:space="preserve">, </w:t>
      </w:r>
      <w:r w:rsidR="000B53BC">
        <w:rPr>
          <w:sz w:val="28"/>
          <w:szCs w:val="28"/>
          <w:lang w:val="ro-RO"/>
        </w:rPr>
        <w:t>Sectorului de poli</w:t>
      </w:r>
      <w:r>
        <w:rPr>
          <w:sz w:val="28"/>
          <w:szCs w:val="28"/>
          <w:lang w:val="ro-RO"/>
        </w:rPr>
        <w:t>ț</w:t>
      </w:r>
      <w:r w:rsidR="000B53BC">
        <w:rPr>
          <w:sz w:val="28"/>
          <w:szCs w:val="28"/>
          <w:lang w:val="ro-RO"/>
        </w:rPr>
        <w:t xml:space="preserve">ie nr. </w:t>
      </w:r>
      <w:r w:rsidR="00EB632A">
        <w:rPr>
          <w:sz w:val="28"/>
          <w:szCs w:val="28"/>
          <w:lang w:val="ro-RO"/>
        </w:rPr>
        <w:t>1</w:t>
      </w:r>
      <w:r w:rsidR="000B53BC">
        <w:rPr>
          <w:sz w:val="28"/>
          <w:szCs w:val="28"/>
          <w:lang w:val="ro-RO"/>
        </w:rPr>
        <w:t xml:space="preserve"> </w:t>
      </w:r>
      <w:r w:rsidR="00EB632A">
        <w:rPr>
          <w:sz w:val="28"/>
          <w:szCs w:val="28"/>
          <w:lang w:val="ro-RO"/>
        </w:rPr>
        <w:t>Strășeni</w:t>
      </w:r>
      <w:r w:rsidR="000B53BC">
        <w:rPr>
          <w:sz w:val="28"/>
          <w:szCs w:val="28"/>
          <w:lang w:val="ro-RO"/>
        </w:rPr>
        <w:t xml:space="preserve"> al IP Stră</w:t>
      </w:r>
      <w:r>
        <w:rPr>
          <w:sz w:val="28"/>
          <w:szCs w:val="28"/>
          <w:lang w:val="ro-RO"/>
        </w:rPr>
        <w:t>ș</w:t>
      </w:r>
      <w:r w:rsidR="000B53BC">
        <w:rPr>
          <w:sz w:val="28"/>
          <w:szCs w:val="28"/>
          <w:lang w:val="ro-RO"/>
        </w:rPr>
        <w:t xml:space="preserve">eni, referitor la </w:t>
      </w:r>
      <w:r w:rsidR="00EB632A" w:rsidRPr="00EB632A">
        <w:rPr>
          <w:sz w:val="28"/>
          <w:szCs w:val="28"/>
          <w:lang w:val="ro-RO"/>
        </w:rPr>
        <w:t xml:space="preserve">situația criminogenă în teritoriul s. Cojușna, r-nul Strășeni și măsurile de asigurare a </w:t>
      </w:r>
      <w:r w:rsidR="00EB632A">
        <w:rPr>
          <w:sz w:val="28"/>
          <w:szCs w:val="28"/>
          <w:lang w:val="ro-RO"/>
        </w:rPr>
        <w:t xml:space="preserve">ordinii și securității publice </w:t>
      </w:r>
      <w:r w:rsidR="000B53BC">
        <w:rPr>
          <w:sz w:val="28"/>
          <w:szCs w:val="28"/>
          <w:lang w:val="ro-RO"/>
        </w:rPr>
        <w:t xml:space="preserve">şi conlucrarea cu autorităţile Administraţiei Publice Locale în contracararea criminalităţii şi asigurării ordinii de drept,  </w:t>
      </w:r>
    </w:p>
    <w:p w:rsidR="000B53BC" w:rsidRDefault="000B53BC" w:rsidP="000B53BC">
      <w:pPr>
        <w:ind w:firstLine="1080"/>
        <w:jc w:val="both"/>
        <w:rPr>
          <w:sz w:val="28"/>
          <w:szCs w:val="28"/>
          <w:lang w:val="ro-RO"/>
        </w:rPr>
      </w:pPr>
    </w:p>
    <w:p w:rsidR="000B53BC" w:rsidRDefault="000B53BC" w:rsidP="000B53BC">
      <w:pPr>
        <w:rPr>
          <w:b/>
          <w:sz w:val="28"/>
          <w:szCs w:val="28"/>
          <w:lang w:val="ro-RO"/>
        </w:rPr>
      </w:pPr>
      <w:r>
        <w:rPr>
          <w:b/>
          <w:sz w:val="28"/>
          <w:szCs w:val="28"/>
          <w:lang w:val="ro-RO"/>
        </w:rPr>
        <w:t>Consiliul sătesc  DECIDE:</w:t>
      </w:r>
    </w:p>
    <w:p w:rsidR="000B53BC" w:rsidRDefault="000B53BC" w:rsidP="000B53BC">
      <w:pPr>
        <w:rPr>
          <w:sz w:val="28"/>
          <w:szCs w:val="28"/>
          <w:lang w:val="ro-RO"/>
        </w:rPr>
      </w:pPr>
    </w:p>
    <w:p w:rsidR="000B53BC" w:rsidRDefault="000B53BC" w:rsidP="000B53BC">
      <w:pPr>
        <w:numPr>
          <w:ilvl w:val="0"/>
          <w:numId w:val="1"/>
        </w:numPr>
        <w:jc w:val="both"/>
        <w:rPr>
          <w:sz w:val="28"/>
          <w:szCs w:val="28"/>
          <w:lang w:val="ro-RO"/>
        </w:rPr>
      </w:pPr>
      <w:r>
        <w:rPr>
          <w:sz w:val="28"/>
          <w:szCs w:val="28"/>
          <w:lang w:val="ro-RO"/>
        </w:rPr>
        <w:t>Se ia act de informa</w:t>
      </w:r>
      <w:r w:rsidR="00125AEE">
        <w:rPr>
          <w:sz w:val="28"/>
          <w:szCs w:val="28"/>
          <w:lang w:val="ro-RO"/>
        </w:rPr>
        <w:t>ț</w:t>
      </w:r>
      <w:r>
        <w:rPr>
          <w:sz w:val="28"/>
          <w:szCs w:val="28"/>
          <w:lang w:val="ro-RO"/>
        </w:rPr>
        <w:t>ie raportul, prezentat de</w:t>
      </w:r>
      <w:r w:rsidR="00EB632A">
        <w:rPr>
          <w:sz w:val="28"/>
          <w:szCs w:val="28"/>
          <w:lang w:val="ro-RO"/>
        </w:rPr>
        <w:t xml:space="preserve"> D</w:t>
      </w:r>
      <w:r w:rsidR="00127300">
        <w:rPr>
          <w:sz w:val="28"/>
          <w:szCs w:val="28"/>
          <w:lang w:val="ro-RO"/>
        </w:rPr>
        <w:t>-nul</w:t>
      </w:r>
      <w:r w:rsidR="00EB632A">
        <w:rPr>
          <w:sz w:val="28"/>
          <w:szCs w:val="28"/>
          <w:lang w:val="ro-RO"/>
        </w:rPr>
        <w:t xml:space="preserve"> Nicolae Leahu, _______________, Sectorului de poli</w:t>
      </w:r>
      <w:r w:rsidR="00125AEE">
        <w:rPr>
          <w:sz w:val="28"/>
          <w:szCs w:val="28"/>
          <w:lang w:val="ro-RO"/>
        </w:rPr>
        <w:t>ț</w:t>
      </w:r>
      <w:r w:rsidR="00EB632A">
        <w:rPr>
          <w:sz w:val="28"/>
          <w:szCs w:val="28"/>
          <w:lang w:val="ro-RO"/>
        </w:rPr>
        <w:t>ie nr. 1 Strășeni al IP Stră</w:t>
      </w:r>
      <w:r w:rsidR="00125AEE">
        <w:rPr>
          <w:sz w:val="28"/>
          <w:szCs w:val="28"/>
          <w:lang w:val="ro-RO"/>
        </w:rPr>
        <w:t>ș</w:t>
      </w:r>
      <w:r w:rsidR="00EB632A">
        <w:rPr>
          <w:sz w:val="28"/>
          <w:szCs w:val="28"/>
          <w:lang w:val="ro-RO"/>
        </w:rPr>
        <w:t>eni</w:t>
      </w:r>
      <w:r>
        <w:rPr>
          <w:sz w:val="28"/>
          <w:szCs w:val="28"/>
          <w:lang w:val="ro-RO"/>
        </w:rPr>
        <w:t>, privind</w:t>
      </w:r>
      <w:r w:rsidR="00EB632A" w:rsidRPr="00EB632A">
        <w:rPr>
          <w:sz w:val="28"/>
          <w:szCs w:val="28"/>
          <w:lang w:val="ro-RO"/>
        </w:rPr>
        <w:t xml:space="preserve"> situația criminogenă în teritoriul s. Cojușna, r-nul Strășeni și măsurile de asigurare a </w:t>
      </w:r>
      <w:r w:rsidR="00EB632A">
        <w:rPr>
          <w:sz w:val="28"/>
          <w:szCs w:val="28"/>
          <w:lang w:val="ro-RO"/>
        </w:rPr>
        <w:t>ordinii și securității publice</w:t>
      </w:r>
      <w:r>
        <w:rPr>
          <w:sz w:val="28"/>
          <w:szCs w:val="28"/>
          <w:lang w:val="ro-RO"/>
        </w:rPr>
        <w:t xml:space="preserve"> şi conlucrarea cu autorităţile Administraţiei Publice Locale, în contracararea criminalităţii şi asigurării ordinii de drept.</w:t>
      </w:r>
    </w:p>
    <w:p w:rsidR="007979D2" w:rsidRDefault="007979D2" w:rsidP="007979D2">
      <w:pPr>
        <w:ind w:left="720"/>
        <w:jc w:val="both"/>
        <w:rPr>
          <w:sz w:val="28"/>
          <w:szCs w:val="28"/>
          <w:lang w:val="ro-RO"/>
        </w:rPr>
      </w:pPr>
    </w:p>
    <w:p w:rsidR="000B53BC" w:rsidRDefault="000B53BC" w:rsidP="000B53BC">
      <w:pPr>
        <w:numPr>
          <w:ilvl w:val="0"/>
          <w:numId w:val="1"/>
        </w:numPr>
        <w:rPr>
          <w:sz w:val="28"/>
          <w:szCs w:val="28"/>
          <w:lang w:val="ro-RO"/>
        </w:rPr>
      </w:pPr>
      <w:r>
        <w:rPr>
          <w:sz w:val="28"/>
          <w:szCs w:val="28"/>
          <w:lang w:val="ro-RO"/>
        </w:rPr>
        <w:t>Se pune în sarcina Sectorului de poli</w:t>
      </w:r>
      <w:r w:rsidR="00125AEE">
        <w:rPr>
          <w:sz w:val="28"/>
          <w:szCs w:val="28"/>
          <w:lang w:val="ro-RO"/>
        </w:rPr>
        <w:t>ț</w:t>
      </w:r>
      <w:r>
        <w:rPr>
          <w:sz w:val="28"/>
          <w:szCs w:val="28"/>
          <w:lang w:val="ro-RO"/>
        </w:rPr>
        <w:t>ie nr.</w:t>
      </w:r>
      <w:r w:rsidR="00EB632A">
        <w:rPr>
          <w:sz w:val="28"/>
          <w:szCs w:val="28"/>
          <w:lang w:val="ro-RO"/>
        </w:rPr>
        <w:t xml:space="preserve"> 1</w:t>
      </w:r>
      <w:r>
        <w:rPr>
          <w:sz w:val="28"/>
          <w:szCs w:val="28"/>
          <w:lang w:val="ro-RO"/>
        </w:rPr>
        <w:t xml:space="preserve">: </w:t>
      </w:r>
    </w:p>
    <w:p w:rsidR="000B53BC" w:rsidRDefault="000B53BC" w:rsidP="000B53BC">
      <w:pPr>
        <w:numPr>
          <w:ilvl w:val="1"/>
          <w:numId w:val="1"/>
        </w:numPr>
        <w:jc w:val="both"/>
        <w:rPr>
          <w:sz w:val="28"/>
          <w:szCs w:val="28"/>
          <w:lang w:val="ro-RO"/>
        </w:rPr>
      </w:pPr>
      <w:r>
        <w:rPr>
          <w:sz w:val="28"/>
          <w:szCs w:val="28"/>
          <w:lang w:val="ro-RO"/>
        </w:rPr>
        <w:t>să intensifice activitatea de profilaxie în scopul diminuării fenomenului infracţional în teritoriul s. Cojuşna;</w:t>
      </w:r>
    </w:p>
    <w:p w:rsidR="000B53BC" w:rsidRDefault="000B53BC" w:rsidP="000B53BC">
      <w:pPr>
        <w:numPr>
          <w:ilvl w:val="1"/>
          <w:numId w:val="1"/>
        </w:numPr>
        <w:jc w:val="both"/>
        <w:rPr>
          <w:sz w:val="28"/>
          <w:szCs w:val="28"/>
          <w:lang w:val="ro-RO"/>
        </w:rPr>
      </w:pPr>
      <w:r>
        <w:rPr>
          <w:sz w:val="28"/>
          <w:szCs w:val="28"/>
          <w:lang w:val="ro-RO"/>
        </w:rPr>
        <w:t>să  întocmească,  în colaborare cu instituţiile de învăţămînt din teritoriu, comisia pentru problemele minorilor, comisia administrativă, consilierii, un program de măsuri privind profilaxia şi combaterea viciului infracţional în rîndurile tinerilor şi minorilor, stabilindu-se concret termenii şi persoanele responsabile pentru executare;</w:t>
      </w:r>
    </w:p>
    <w:p w:rsidR="000B53BC" w:rsidRDefault="000B53BC" w:rsidP="000B53BC">
      <w:pPr>
        <w:numPr>
          <w:ilvl w:val="1"/>
          <w:numId w:val="1"/>
        </w:numPr>
        <w:jc w:val="both"/>
        <w:rPr>
          <w:sz w:val="28"/>
          <w:szCs w:val="28"/>
          <w:lang w:val="ro-RO"/>
        </w:rPr>
      </w:pPr>
      <w:r>
        <w:rPr>
          <w:sz w:val="28"/>
          <w:szCs w:val="28"/>
          <w:lang w:val="ro-RO"/>
        </w:rPr>
        <w:t>să se intensifice activitatea de contracarare a contravenţiilor şi infracţiunilor din domeniul asigurării ordinii publice;</w:t>
      </w:r>
    </w:p>
    <w:p w:rsidR="000B53BC" w:rsidRDefault="00735A3A" w:rsidP="000B53BC">
      <w:pPr>
        <w:numPr>
          <w:ilvl w:val="1"/>
          <w:numId w:val="1"/>
        </w:numPr>
        <w:jc w:val="both"/>
        <w:rPr>
          <w:sz w:val="28"/>
          <w:szCs w:val="28"/>
          <w:lang w:val="ro-RO"/>
        </w:rPr>
      </w:pPr>
      <w:r>
        <w:rPr>
          <w:sz w:val="28"/>
          <w:szCs w:val="28"/>
          <w:lang w:val="ro-RO"/>
        </w:rPr>
        <w:t xml:space="preserve">să </w:t>
      </w:r>
      <w:r w:rsidR="000B53BC">
        <w:rPr>
          <w:sz w:val="28"/>
          <w:szCs w:val="28"/>
          <w:lang w:val="ro-RO"/>
        </w:rPr>
        <w:t>intensifice activitatea de contracarare a contravenţiilor din domeniul încălcării ordinii sanitare.</w:t>
      </w:r>
    </w:p>
    <w:p w:rsidR="000B53BC" w:rsidRDefault="000B53BC" w:rsidP="000B53BC">
      <w:pPr>
        <w:numPr>
          <w:ilvl w:val="1"/>
          <w:numId w:val="1"/>
        </w:numPr>
        <w:jc w:val="both"/>
        <w:rPr>
          <w:sz w:val="28"/>
          <w:szCs w:val="28"/>
          <w:lang w:val="ro-RO"/>
        </w:rPr>
      </w:pPr>
      <w:r>
        <w:rPr>
          <w:sz w:val="28"/>
          <w:szCs w:val="28"/>
          <w:lang w:val="ro-RO"/>
        </w:rPr>
        <w:t xml:space="preserve">conjugarea eforturilor cu instituţia medico-sanitară, CS Cojuşna, Primăria Cojuşna, în efectuarea măsurilor pentru redresarea situaţiei </w:t>
      </w:r>
      <w:r>
        <w:rPr>
          <w:sz w:val="28"/>
          <w:szCs w:val="28"/>
          <w:lang w:val="ro-RO"/>
        </w:rPr>
        <w:lastRenderedPageBreak/>
        <w:t>alarmante, create în răspîndirea maladiilor social-condiţionate: alcoolismul, narcomania, tuberculoza, maladii de transmitere sexuală.</w:t>
      </w:r>
    </w:p>
    <w:p w:rsidR="00735A3A" w:rsidRDefault="00735A3A" w:rsidP="000B53BC">
      <w:pPr>
        <w:numPr>
          <w:ilvl w:val="1"/>
          <w:numId w:val="1"/>
        </w:numPr>
        <w:jc w:val="both"/>
        <w:rPr>
          <w:sz w:val="28"/>
          <w:szCs w:val="28"/>
          <w:lang w:val="ro-RO"/>
        </w:rPr>
      </w:pPr>
      <w:r>
        <w:rPr>
          <w:sz w:val="28"/>
          <w:szCs w:val="28"/>
          <w:lang w:val="ro-RO"/>
        </w:rPr>
        <w:t>să intensifice activitatea în ce privește sesizarea Liceului Teoretic „A. Russo” privind minorul</w:t>
      </w:r>
      <w:r w:rsidR="006E0950">
        <w:rPr>
          <w:sz w:val="28"/>
          <w:szCs w:val="28"/>
          <w:lang w:val="ro-RO"/>
        </w:rPr>
        <w:t>,</w:t>
      </w:r>
      <w:r>
        <w:rPr>
          <w:sz w:val="28"/>
          <w:szCs w:val="28"/>
          <w:lang w:val="ro-RO"/>
        </w:rPr>
        <w:t xml:space="preserve"> Cebotari Ion.</w:t>
      </w:r>
    </w:p>
    <w:p w:rsidR="00127300" w:rsidRDefault="00127300" w:rsidP="00127300">
      <w:pPr>
        <w:ind w:left="1440"/>
        <w:jc w:val="both"/>
        <w:rPr>
          <w:sz w:val="28"/>
          <w:szCs w:val="28"/>
          <w:lang w:val="ro-RO"/>
        </w:rPr>
      </w:pPr>
      <w:bookmarkStart w:id="0" w:name="_GoBack"/>
      <w:bookmarkEnd w:id="0"/>
    </w:p>
    <w:p w:rsidR="00127300" w:rsidRPr="002314FB" w:rsidRDefault="00127300" w:rsidP="00127300">
      <w:pPr>
        <w:numPr>
          <w:ilvl w:val="0"/>
          <w:numId w:val="1"/>
        </w:numPr>
        <w:jc w:val="both"/>
        <w:rPr>
          <w:sz w:val="28"/>
          <w:szCs w:val="28"/>
          <w:lang w:val="ro-RO"/>
        </w:rPr>
      </w:pPr>
      <w:r>
        <w:rPr>
          <w:sz w:val="28"/>
          <w:szCs w:val="28"/>
          <w:lang w:val="ro-RO"/>
        </w:rPr>
        <w:t xml:space="preserve">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 </w:t>
      </w:r>
    </w:p>
    <w:p w:rsidR="000B53BC" w:rsidRDefault="000B53BC" w:rsidP="000B53BC">
      <w:pPr>
        <w:ind w:left="1080"/>
        <w:jc w:val="both"/>
        <w:rPr>
          <w:sz w:val="28"/>
          <w:szCs w:val="28"/>
          <w:lang w:val="ro-RO"/>
        </w:rPr>
      </w:pPr>
      <w:r>
        <w:rPr>
          <w:sz w:val="28"/>
          <w:szCs w:val="28"/>
          <w:lang w:val="ro-RO"/>
        </w:rPr>
        <w:t xml:space="preserve"> </w:t>
      </w:r>
    </w:p>
    <w:p w:rsidR="000B53BC" w:rsidRDefault="000B53BC" w:rsidP="000B53BC">
      <w:pPr>
        <w:numPr>
          <w:ilvl w:val="0"/>
          <w:numId w:val="1"/>
        </w:numPr>
        <w:jc w:val="both"/>
        <w:rPr>
          <w:sz w:val="28"/>
          <w:szCs w:val="28"/>
          <w:lang w:val="ro-RO"/>
        </w:rPr>
      </w:pPr>
      <w:r>
        <w:rPr>
          <w:sz w:val="28"/>
          <w:szCs w:val="28"/>
          <w:lang w:val="ro-RO"/>
        </w:rPr>
        <w:t>Controlul asupra executării prezentei decizii se pune în seama Dlui</w:t>
      </w:r>
      <w:r w:rsidR="00127300">
        <w:rPr>
          <w:sz w:val="28"/>
          <w:szCs w:val="28"/>
          <w:lang w:val="ro-RO"/>
        </w:rPr>
        <w:t xml:space="preserve"> Igor Crăciun</w:t>
      </w:r>
      <w:r>
        <w:rPr>
          <w:sz w:val="28"/>
          <w:szCs w:val="28"/>
          <w:lang w:val="ro-RO"/>
        </w:rPr>
        <w:t>, primar.</w:t>
      </w:r>
    </w:p>
    <w:p w:rsidR="000B53BC" w:rsidRDefault="000B53BC" w:rsidP="000B53BC">
      <w:pPr>
        <w:jc w:val="both"/>
        <w:rPr>
          <w:sz w:val="28"/>
          <w:szCs w:val="28"/>
          <w:lang w:val="ro-RO"/>
        </w:rPr>
      </w:pPr>
    </w:p>
    <w:p w:rsidR="000B53BC" w:rsidRDefault="000B53BC" w:rsidP="000B53BC">
      <w:pPr>
        <w:jc w:val="both"/>
        <w:rPr>
          <w:sz w:val="28"/>
          <w:szCs w:val="28"/>
          <w:lang w:val="ro-RO"/>
        </w:rPr>
      </w:pPr>
    </w:p>
    <w:p w:rsidR="000B53BC" w:rsidRPr="007979D2" w:rsidRDefault="000B53BC" w:rsidP="007979D2">
      <w:pPr>
        <w:jc w:val="both"/>
        <w:rPr>
          <w:sz w:val="28"/>
          <w:szCs w:val="28"/>
          <w:lang w:val="ro-RO"/>
        </w:rPr>
      </w:pPr>
      <w:r>
        <w:rPr>
          <w:b/>
          <w:sz w:val="28"/>
          <w:szCs w:val="28"/>
          <w:lang w:val="ro-RO"/>
        </w:rPr>
        <w:t xml:space="preserve">Preşedinte al şedinţei  consiliului                                                    </w:t>
      </w:r>
    </w:p>
    <w:p w:rsidR="000B53BC" w:rsidRDefault="000B53BC" w:rsidP="000B53BC">
      <w:pPr>
        <w:ind w:left="360"/>
        <w:rPr>
          <w:b/>
          <w:sz w:val="28"/>
          <w:szCs w:val="28"/>
          <w:lang w:val="ro-RO"/>
        </w:rPr>
      </w:pPr>
      <w:r>
        <w:rPr>
          <w:b/>
          <w:sz w:val="28"/>
          <w:szCs w:val="28"/>
          <w:lang w:val="ro-RO"/>
        </w:rPr>
        <w:t xml:space="preserve">                                                                              </w:t>
      </w:r>
    </w:p>
    <w:p w:rsidR="000B53BC" w:rsidRDefault="000B53BC" w:rsidP="007979D2">
      <w:pPr>
        <w:rPr>
          <w:b/>
          <w:sz w:val="28"/>
          <w:szCs w:val="28"/>
          <w:lang w:val="ro-RO"/>
        </w:rPr>
      </w:pPr>
      <w:r>
        <w:rPr>
          <w:b/>
          <w:sz w:val="28"/>
          <w:szCs w:val="28"/>
          <w:lang w:val="ro-RO"/>
        </w:rPr>
        <w:t xml:space="preserve">Secretar al consiluilui                                                                       </w:t>
      </w:r>
      <w:r w:rsidR="007979D2">
        <w:rPr>
          <w:b/>
          <w:sz w:val="28"/>
          <w:szCs w:val="28"/>
          <w:lang w:val="ro-RO"/>
        </w:rPr>
        <w:t>Svetlana</w:t>
      </w:r>
      <w:r>
        <w:rPr>
          <w:b/>
          <w:sz w:val="28"/>
          <w:szCs w:val="28"/>
          <w:lang w:val="ro-RO"/>
        </w:rPr>
        <w:t xml:space="preserve"> Fulga</w:t>
      </w:r>
    </w:p>
    <w:p w:rsidR="00F63C60" w:rsidRDefault="00F63C60"/>
    <w:sectPr w:rsidR="00F63C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011B27"/>
    <w:multiLevelType w:val="hybridMultilevel"/>
    <w:tmpl w:val="8654B4BE"/>
    <w:lvl w:ilvl="0" w:tplc="0419000F">
      <w:start w:val="1"/>
      <w:numFmt w:val="decimal"/>
      <w:lvlText w:val="%1."/>
      <w:lvlJc w:val="left"/>
      <w:pPr>
        <w:tabs>
          <w:tab w:val="num" w:pos="720"/>
        </w:tabs>
        <w:ind w:left="720" w:hanging="360"/>
      </w:pPr>
    </w:lvl>
    <w:lvl w:ilvl="1" w:tplc="4AFAC5C0">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3B25898"/>
    <w:multiLevelType w:val="hybridMultilevel"/>
    <w:tmpl w:val="1778CAD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68961B14"/>
    <w:multiLevelType w:val="multilevel"/>
    <w:tmpl w:val="1C1E08D8"/>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E0"/>
    <w:rsid w:val="000B53BC"/>
    <w:rsid w:val="00125AEE"/>
    <w:rsid w:val="00125F37"/>
    <w:rsid w:val="00127300"/>
    <w:rsid w:val="00490B0B"/>
    <w:rsid w:val="005014E0"/>
    <w:rsid w:val="006E0950"/>
    <w:rsid w:val="00735A3A"/>
    <w:rsid w:val="007979D2"/>
    <w:rsid w:val="008269DB"/>
    <w:rsid w:val="008D78B0"/>
    <w:rsid w:val="00DA54DC"/>
    <w:rsid w:val="00EB632A"/>
    <w:rsid w:val="00F63C60"/>
    <w:rsid w:val="00F83131"/>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01F3D-A3A8-4693-931D-DB26414A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131"/>
    <w:pPr>
      <w:spacing w:after="0" w:line="240" w:lineRule="auto"/>
    </w:pPr>
    <w:rPr>
      <w:rFonts w:ascii="Times New Roman" w:eastAsia="Times New Roman" w:hAnsi="Times New Roman" w:cs="Times New Roman"/>
      <w:sz w:val="20"/>
      <w:szCs w:val="20"/>
      <w:lang w:val="en-A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0950"/>
    <w:rPr>
      <w:rFonts w:ascii="Segoe UI" w:hAnsi="Segoe UI" w:cs="Segoe UI"/>
      <w:sz w:val="18"/>
      <w:szCs w:val="18"/>
    </w:rPr>
  </w:style>
  <w:style w:type="character" w:customStyle="1" w:styleId="a4">
    <w:name w:val="Текст выноски Знак"/>
    <w:basedOn w:val="a0"/>
    <w:link w:val="a3"/>
    <w:uiPriority w:val="99"/>
    <w:semiHidden/>
    <w:rsid w:val="006E0950"/>
    <w:rPr>
      <w:rFonts w:ascii="Segoe UI" w:eastAsia="Times New Roman" w:hAnsi="Segoe UI" w:cs="Segoe UI"/>
      <w:sz w:val="18"/>
      <w:szCs w:val="18"/>
      <w:lang w:val="en-AU" w:eastAsia="ru-RU"/>
    </w:rPr>
  </w:style>
  <w:style w:type="paragraph" w:styleId="a5">
    <w:name w:val="List Paragraph"/>
    <w:basedOn w:val="a"/>
    <w:uiPriority w:val="34"/>
    <w:qFormat/>
    <w:rsid w:val="00EB632A"/>
    <w:pPr>
      <w:spacing w:after="160" w:line="254" w:lineRule="auto"/>
      <w:ind w:left="720"/>
      <w:contextualSpacing/>
    </w:pPr>
    <w:rPr>
      <w:rFonts w:ascii="Calibri" w:eastAsia="Calibri" w:hAnsi="Calibri"/>
      <w:sz w:val="22"/>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660685">
      <w:bodyDiv w:val="1"/>
      <w:marLeft w:val="0"/>
      <w:marRight w:val="0"/>
      <w:marTop w:val="0"/>
      <w:marBottom w:val="0"/>
      <w:divBdr>
        <w:top w:val="none" w:sz="0" w:space="0" w:color="auto"/>
        <w:left w:val="none" w:sz="0" w:space="0" w:color="auto"/>
        <w:bottom w:val="none" w:sz="0" w:space="0" w:color="auto"/>
        <w:right w:val="none" w:sz="0" w:space="0" w:color="auto"/>
      </w:divBdr>
    </w:div>
    <w:div w:id="1264533590">
      <w:bodyDiv w:val="1"/>
      <w:marLeft w:val="0"/>
      <w:marRight w:val="0"/>
      <w:marTop w:val="0"/>
      <w:marBottom w:val="0"/>
      <w:divBdr>
        <w:top w:val="none" w:sz="0" w:space="0" w:color="auto"/>
        <w:left w:val="none" w:sz="0" w:space="0" w:color="auto"/>
        <w:bottom w:val="none" w:sz="0" w:space="0" w:color="auto"/>
        <w:right w:val="none" w:sz="0" w:space="0" w:color="auto"/>
      </w:divBdr>
    </w:div>
    <w:div w:id="1500732199">
      <w:bodyDiv w:val="1"/>
      <w:marLeft w:val="0"/>
      <w:marRight w:val="0"/>
      <w:marTop w:val="0"/>
      <w:marBottom w:val="0"/>
      <w:divBdr>
        <w:top w:val="none" w:sz="0" w:space="0" w:color="auto"/>
        <w:left w:val="none" w:sz="0" w:space="0" w:color="auto"/>
        <w:bottom w:val="none" w:sz="0" w:space="0" w:color="auto"/>
        <w:right w:val="none" w:sz="0" w:space="0" w:color="auto"/>
      </w:divBdr>
    </w:div>
    <w:div w:id="184366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508</Words>
  <Characters>2949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Svetalana - Pc</dc:creator>
  <cp:keywords/>
  <dc:description/>
  <cp:lastModifiedBy>Svetlana</cp:lastModifiedBy>
  <cp:revision>24</cp:revision>
  <cp:lastPrinted>2017-06-19T08:36:00Z</cp:lastPrinted>
  <dcterms:created xsi:type="dcterms:W3CDTF">2017-05-25T06:55:00Z</dcterms:created>
  <dcterms:modified xsi:type="dcterms:W3CDTF">2022-05-12T07:49:00Z</dcterms:modified>
</cp:coreProperties>
</file>