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027EE252" w14:textId="73B09A72" w:rsidR="00ED0936" w:rsidRPr="0023630E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="00416C34">
        <w:rPr>
          <w:b/>
          <w:sz w:val="28"/>
          <w:szCs w:val="28"/>
          <w:lang w:val="ro-RO"/>
        </w:rPr>
        <w:t>8.7/10</w:t>
      </w:r>
    </w:p>
    <w:p w14:paraId="58BD0488" w14:textId="6C159B5D" w:rsidR="00ED0936" w:rsidRPr="00663B17" w:rsidRDefault="00ED0936" w:rsidP="00ED0936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="00F877B1">
        <w:rPr>
          <w:b/>
          <w:sz w:val="28"/>
          <w:szCs w:val="28"/>
          <w:lang w:val="en-US"/>
        </w:rPr>
        <w:t>29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09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6663BDB5" w14:textId="57A1E980" w:rsidR="00ED0936" w:rsidRPr="00416C34" w:rsidRDefault="00ED0936" w:rsidP="00ED0936">
      <w:pPr>
        <w:rPr>
          <w:color w:val="000000"/>
          <w:sz w:val="28"/>
          <w:szCs w:val="28"/>
          <w:lang w:val="ro-RO"/>
        </w:rPr>
      </w:pPr>
      <w:r w:rsidRPr="00416C34">
        <w:rPr>
          <w:color w:val="000000"/>
          <w:sz w:val="28"/>
          <w:szCs w:val="28"/>
          <w:lang w:val="ro-RO"/>
        </w:rPr>
        <w:t>Cu privire la schimbarea destina</w:t>
      </w:r>
      <w:r w:rsidR="00416C34">
        <w:rPr>
          <w:color w:val="000000"/>
          <w:sz w:val="28"/>
          <w:szCs w:val="28"/>
          <w:lang w:val="ro-RO"/>
        </w:rPr>
        <w:t>ț</w:t>
      </w:r>
      <w:r w:rsidRPr="00416C34">
        <w:rPr>
          <w:color w:val="000000"/>
          <w:sz w:val="28"/>
          <w:szCs w:val="28"/>
          <w:lang w:val="ro-RO"/>
        </w:rPr>
        <w:t>iei terenului</w:t>
      </w:r>
    </w:p>
    <w:p w14:paraId="1B71B39B" w14:textId="2AE2C6D5" w:rsidR="00ED0936" w:rsidRPr="00416C34" w:rsidRDefault="00ED0936" w:rsidP="00ED0936">
      <w:pPr>
        <w:ind w:firstLine="708"/>
        <w:jc w:val="both"/>
        <w:rPr>
          <w:rStyle w:val="a9"/>
          <w:bCs w:val="0"/>
          <w:sz w:val="28"/>
          <w:szCs w:val="28"/>
          <w:lang w:val="ro-RO"/>
        </w:rPr>
      </w:pPr>
      <w:r w:rsidRPr="00416C34">
        <w:rPr>
          <w:color w:val="000000"/>
          <w:sz w:val="28"/>
          <w:szCs w:val="28"/>
          <w:lang w:val="ro-RO"/>
        </w:rPr>
        <w:t>În conformitate cu art. 14 alin. 2), lit. (b) al Legii RM nr. 436-XVI din 28.12.2006 privind administra</w:t>
      </w:r>
      <w:r w:rsidR="00416C34">
        <w:rPr>
          <w:color w:val="000000"/>
          <w:sz w:val="28"/>
          <w:szCs w:val="28"/>
          <w:lang w:val="ro-RO"/>
        </w:rPr>
        <w:t>ț</w:t>
      </w:r>
      <w:r w:rsidRPr="00416C34">
        <w:rPr>
          <w:color w:val="000000"/>
          <w:sz w:val="28"/>
          <w:szCs w:val="28"/>
          <w:lang w:val="ro-RO"/>
        </w:rPr>
        <w:t>ia publică locală</w:t>
      </w:r>
      <w:r w:rsidRPr="00416C34">
        <w:rPr>
          <w:sz w:val="28"/>
          <w:szCs w:val="28"/>
          <w:lang w:val="ro-RO"/>
        </w:rPr>
        <w:t xml:space="preserve">; art. 10, 71 și 99 din Codul funciar nr. 828-XII din 25.12.1991; art. 12, 14 al Legii nr. 1308-XIII din 25.07.1997 privind prețul normativ și modul de vânzare-cumpărare a pământului; Regulamentul cu privire la modul de transmitere, schimbare a destinației și schimb de terenuri, aprobat prin Hotărârea Guvernului nr. 1170 din 25.10.2016, examinând demersul cu nr. </w:t>
      </w:r>
      <w:r w:rsidR="00F877B1" w:rsidRPr="00416C34">
        <w:rPr>
          <w:sz w:val="28"/>
          <w:szCs w:val="28"/>
          <w:lang w:val="ro-RO"/>
        </w:rPr>
        <w:t>748</w:t>
      </w:r>
      <w:r w:rsidRPr="00416C34">
        <w:rPr>
          <w:sz w:val="28"/>
          <w:szCs w:val="28"/>
          <w:lang w:val="ro-RO"/>
        </w:rPr>
        <w:t xml:space="preserve"> din </w:t>
      </w:r>
      <w:r w:rsidR="00F877B1" w:rsidRPr="00416C34">
        <w:rPr>
          <w:sz w:val="28"/>
          <w:szCs w:val="28"/>
          <w:lang w:val="ro-RO"/>
        </w:rPr>
        <w:t>25</w:t>
      </w:r>
      <w:r w:rsidRPr="00416C34">
        <w:rPr>
          <w:sz w:val="28"/>
          <w:szCs w:val="28"/>
          <w:lang w:val="ro-RO"/>
        </w:rPr>
        <w:t>.09.2023</w:t>
      </w:r>
      <w:r w:rsidR="00F877B1" w:rsidRPr="00416C34">
        <w:rPr>
          <w:sz w:val="28"/>
          <w:szCs w:val="28"/>
          <w:lang w:val="ro-RO"/>
        </w:rPr>
        <w:t xml:space="preserve">, SRL </w:t>
      </w:r>
      <w:r w:rsidR="00416C34">
        <w:rPr>
          <w:sz w:val="28"/>
          <w:szCs w:val="28"/>
          <w:lang w:val="ro-RO"/>
        </w:rPr>
        <w:t>„</w:t>
      </w:r>
      <w:r w:rsidR="00F877B1" w:rsidRPr="00416C34">
        <w:rPr>
          <w:sz w:val="28"/>
          <w:szCs w:val="28"/>
          <w:lang w:val="ro-RO"/>
        </w:rPr>
        <w:t>ELADUM PHARMA</w:t>
      </w:r>
      <w:r w:rsidR="00416C34">
        <w:rPr>
          <w:sz w:val="28"/>
          <w:szCs w:val="28"/>
          <w:lang w:val="ro-RO"/>
        </w:rPr>
        <w:t>”</w:t>
      </w:r>
      <w:r w:rsidR="00F877B1" w:rsidRPr="00416C34">
        <w:rPr>
          <w:sz w:val="28"/>
          <w:szCs w:val="28"/>
          <w:lang w:val="ro-RO"/>
        </w:rPr>
        <w:t>,</w:t>
      </w:r>
      <w:r w:rsidRPr="00416C34">
        <w:rPr>
          <w:sz w:val="28"/>
          <w:szCs w:val="28"/>
          <w:lang w:val="ro-RO"/>
        </w:rPr>
        <w:t xml:space="preserve"> cu materialele anexate, privind schimbarea destinației terenul agricol cu nr. cadastral </w:t>
      </w:r>
      <w:proofErr w:type="spellStart"/>
      <w:r w:rsidR="00843F15">
        <w:rPr>
          <w:rStyle w:val="aa"/>
          <w:bCs/>
          <w:i w:val="0"/>
          <w:iCs w:val="0"/>
          <w:sz w:val="28"/>
          <w:szCs w:val="28"/>
          <w:lang w:val="ro-RO"/>
        </w:rPr>
        <w:t>xxxxxxxxxxx</w:t>
      </w:r>
      <w:proofErr w:type="spellEnd"/>
      <w:r w:rsidRPr="00416C34">
        <w:rPr>
          <w:rStyle w:val="aa"/>
          <w:bCs/>
          <w:i w:val="0"/>
          <w:iCs w:val="0"/>
          <w:sz w:val="28"/>
          <w:szCs w:val="28"/>
          <w:lang w:val="ro-RO"/>
        </w:rPr>
        <w:t xml:space="preserve">, </w:t>
      </w:r>
      <w:r w:rsidR="00F877B1" w:rsidRPr="00416C34">
        <w:rPr>
          <w:rStyle w:val="aa"/>
          <w:bCs/>
          <w:i w:val="0"/>
          <w:iCs w:val="0"/>
          <w:sz w:val="28"/>
          <w:szCs w:val="28"/>
          <w:lang w:val="ro-RO"/>
        </w:rPr>
        <w:t>extravi</w:t>
      </w:r>
      <w:r w:rsidRPr="00416C34">
        <w:rPr>
          <w:rStyle w:val="aa"/>
          <w:bCs/>
          <w:i w:val="0"/>
          <w:iCs w:val="0"/>
          <w:sz w:val="28"/>
          <w:szCs w:val="28"/>
          <w:lang w:val="ro-RO"/>
        </w:rPr>
        <w:t xml:space="preserve">lan, </w:t>
      </w:r>
      <w:r w:rsidRPr="00416C34">
        <w:rPr>
          <w:sz w:val="28"/>
          <w:szCs w:val="28"/>
          <w:lang w:val="ro-RO"/>
        </w:rPr>
        <w:t xml:space="preserve">proprietate privată, cu suprafața de </w:t>
      </w:r>
      <w:proofErr w:type="spellStart"/>
      <w:r w:rsidR="00843F15">
        <w:rPr>
          <w:sz w:val="28"/>
          <w:szCs w:val="28"/>
          <w:lang w:val="ro-RO"/>
        </w:rPr>
        <w:t>xxxxxxxxx</w:t>
      </w:r>
      <w:proofErr w:type="spellEnd"/>
      <w:r w:rsidRPr="00416C34">
        <w:rPr>
          <w:sz w:val="28"/>
          <w:szCs w:val="28"/>
          <w:lang w:val="ro-RO"/>
        </w:rPr>
        <w:t xml:space="preserve"> ha, în teren pentru construcții,</w:t>
      </w:r>
    </w:p>
    <w:p w14:paraId="7403F588" w14:textId="77777777" w:rsidR="00ED0936" w:rsidRPr="00416C34" w:rsidRDefault="00ED0936" w:rsidP="00ED0936">
      <w:pPr>
        <w:rPr>
          <w:b/>
          <w:sz w:val="28"/>
          <w:szCs w:val="28"/>
          <w:lang w:val="ro-RO"/>
        </w:rPr>
      </w:pPr>
      <w:r w:rsidRPr="00416C34">
        <w:rPr>
          <w:b/>
          <w:sz w:val="28"/>
          <w:szCs w:val="28"/>
          <w:lang w:val="ro-RO"/>
        </w:rPr>
        <w:t>Consiliul sătesc DECIDE:</w:t>
      </w:r>
    </w:p>
    <w:p w14:paraId="56EF5366" w14:textId="517CB130" w:rsidR="00ED0936" w:rsidRPr="00416C34" w:rsidRDefault="00ED0936" w:rsidP="00ED0936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16C34">
        <w:rPr>
          <w:color w:val="000000"/>
          <w:sz w:val="28"/>
          <w:szCs w:val="28"/>
          <w:shd w:val="clear" w:color="auto" w:fill="FFFFFF"/>
          <w:lang w:val="ro-RO"/>
        </w:rPr>
        <w:t xml:space="preserve">Se modifică categoria de destinație a </w:t>
      </w:r>
      <w:r w:rsidRPr="00416C34">
        <w:rPr>
          <w:sz w:val="28"/>
          <w:szCs w:val="28"/>
          <w:lang w:val="ro-RO"/>
        </w:rPr>
        <w:t xml:space="preserve">terenul agricol cu nr. cadastral </w:t>
      </w:r>
      <w:proofErr w:type="spellStart"/>
      <w:r w:rsidR="00843F15">
        <w:rPr>
          <w:rStyle w:val="aa"/>
          <w:bCs/>
          <w:i w:val="0"/>
          <w:iCs w:val="0"/>
          <w:sz w:val="28"/>
          <w:szCs w:val="28"/>
          <w:lang w:val="ro-RO"/>
        </w:rPr>
        <w:t>xxxxxxxxx</w:t>
      </w:r>
      <w:proofErr w:type="spellEnd"/>
      <w:r w:rsidRPr="00416C34">
        <w:rPr>
          <w:rStyle w:val="aa"/>
          <w:bCs/>
          <w:i w:val="0"/>
          <w:iCs w:val="0"/>
          <w:sz w:val="28"/>
          <w:szCs w:val="28"/>
          <w:lang w:val="ro-RO"/>
        </w:rPr>
        <w:t xml:space="preserve">, </w:t>
      </w:r>
      <w:r w:rsidR="00F877B1" w:rsidRPr="00416C34">
        <w:rPr>
          <w:rStyle w:val="aa"/>
          <w:bCs/>
          <w:i w:val="0"/>
          <w:iCs w:val="0"/>
          <w:sz w:val="28"/>
          <w:szCs w:val="28"/>
          <w:lang w:val="ro-RO"/>
        </w:rPr>
        <w:t>extra</w:t>
      </w:r>
      <w:r w:rsidRPr="00416C34">
        <w:rPr>
          <w:rStyle w:val="aa"/>
          <w:bCs/>
          <w:i w:val="0"/>
          <w:iCs w:val="0"/>
          <w:sz w:val="28"/>
          <w:szCs w:val="28"/>
          <w:lang w:val="ro-RO"/>
        </w:rPr>
        <w:t xml:space="preserve">vilan, </w:t>
      </w:r>
      <w:r w:rsidRPr="00416C34">
        <w:rPr>
          <w:sz w:val="28"/>
          <w:szCs w:val="28"/>
          <w:lang w:val="ro-RO"/>
        </w:rPr>
        <w:t xml:space="preserve">proprietate privată cu suprafața de </w:t>
      </w:r>
      <w:r w:rsidR="00843F15">
        <w:rPr>
          <w:sz w:val="28"/>
          <w:szCs w:val="28"/>
          <w:lang w:val="ro-RO"/>
        </w:rPr>
        <w:t>xxx</w:t>
      </w:r>
      <w:bookmarkStart w:id="0" w:name="_GoBack"/>
      <w:bookmarkEnd w:id="0"/>
      <w:r w:rsidRPr="00416C34">
        <w:rPr>
          <w:sz w:val="28"/>
          <w:szCs w:val="28"/>
          <w:lang w:val="ro-RO"/>
        </w:rPr>
        <w:t xml:space="preserve"> ha, </w:t>
      </w:r>
      <w:r w:rsidRPr="00416C34">
        <w:rPr>
          <w:sz w:val="28"/>
          <w:szCs w:val="28"/>
          <w:shd w:val="clear" w:color="auto" w:fill="FFFFFF"/>
          <w:lang w:val="ro-RO"/>
        </w:rPr>
        <w:t xml:space="preserve">din teren agricol, în teren </w:t>
      </w:r>
      <w:r w:rsidR="00F877B1" w:rsidRPr="00416C34">
        <w:rPr>
          <w:sz w:val="28"/>
          <w:szCs w:val="28"/>
          <w:lang w:val="ro-RO"/>
        </w:rPr>
        <w:t>pentru construcții</w:t>
      </w:r>
      <w:r w:rsidRPr="00416C34">
        <w:rPr>
          <w:sz w:val="28"/>
          <w:szCs w:val="28"/>
          <w:lang w:val="ro-RO"/>
        </w:rPr>
        <w:t>.</w:t>
      </w:r>
    </w:p>
    <w:p w14:paraId="365F4699" w14:textId="7C91DB45" w:rsidR="00ED0936" w:rsidRPr="00416C34" w:rsidRDefault="00ED0936" w:rsidP="00ED0936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416C34">
        <w:rPr>
          <w:sz w:val="28"/>
          <w:szCs w:val="28"/>
          <w:lang w:val="ro-RO"/>
        </w:rPr>
        <w:t xml:space="preserve">  Se obligă </w:t>
      </w:r>
      <w:r w:rsidR="00F877B1" w:rsidRPr="00416C34">
        <w:rPr>
          <w:sz w:val="28"/>
          <w:szCs w:val="28"/>
          <w:lang w:val="ro-RO"/>
        </w:rPr>
        <w:t>proprietarul</w:t>
      </w:r>
      <w:r w:rsidRPr="00416C34">
        <w:rPr>
          <w:sz w:val="28"/>
          <w:szCs w:val="28"/>
          <w:lang w:val="ro-RO"/>
        </w:rPr>
        <w:t xml:space="preserve"> să îndeplinească următoarele condi</w:t>
      </w:r>
      <w:r w:rsidR="00416C34">
        <w:rPr>
          <w:sz w:val="28"/>
          <w:szCs w:val="28"/>
          <w:lang w:val="ro-RO"/>
        </w:rPr>
        <w:t>ț</w:t>
      </w:r>
      <w:r w:rsidRPr="00416C34">
        <w:rPr>
          <w:sz w:val="28"/>
          <w:szCs w:val="28"/>
          <w:lang w:val="ro-RO"/>
        </w:rPr>
        <w:t>ii:</w:t>
      </w:r>
    </w:p>
    <w:p w14:paraId="00242D8F" w14:textId="4B5F3A6F" w:rsidR="00ED0936" w:rsidRPr="00416C34" w:rsidRDefault="00ED0936" w:rsidP="00ED0936">
      <w:pPr>
        <w:spacing w:after="200"/>
        <w:ind w:left="720"/>
        <w:contextualSpacing/>
        <w:jc w:val="both"/>
        <w:rPr>
          <w:rStyle w:val="aa"/>
          <w:i w:val="0"/>
          <w:sz w:val="28"/>
          <w:szCs w:val="28"/>
          <w:lang w:val="ro-RO"/>
        </w:rPr>
      </w:pPr>
      <w:r w:rsidRPr="00416C34">
        <w:rPr>
          <w:sz w:val="28"/>
          <w:szCs w:val="28"/>
          <w:lang w:val="ro-RO"/>
        </w:rPr>
        <w:t>- să</w:t>
      </w:r>
      <w:r w:rsidR="00416C34">
        <w:rPr>
          <w:sz w:val="28"/>
          <w:szCs w:val="28"/>
          <w:lang w:val="ro-RO"/>
        </w:rPr>
        <w:t xml:space="preserve"> respecte prevederile din Hotărâ</w:t>
      </w:r>
      <w:r w:rsidRPr="00416C34">
        <w:rPr>
          <w:sz w:val="28"/>
          <w:szCs w:val="28"/>
          <w:lang w:val="ro-RO"/>
        </w:rPr>
        <w:t xml:space="preserve">rea Guvernului Nr. 1170 din 25.10.2016 </w:t>
      </w:r>
      <w:r w:rsidRPr="00416C34">
        <w:rPr>
          <w:bCs/>
          <w:sz w:val="28"/>
          <w:szCs w:val="28"/>
          <w:lang w:val="ro-RO"/>
        </w:rPr>
        <w:t>Regulamentul cu privire la modul de transmitere, schimbare a destinației și schimb de terenuri</w:t>
      </w:r>
      <w:r w:rsidRPr="00416C34">
        <w:rPr>
          <w:rStyle w:val="aa"/>
          <w:i w:val="0"/>
          <w:sz w:val="28"/>
          <w:szCs w:val="28"/>
          <w:lang w:val="ro-RO"/>
        </w:rPr>
        <w:t>;</w:t>
      </w:r>
    </w:p>
    <w:p w14:paraId="06F46F7D" w14:textId="77777777" w:rsidR="00ED0936" w:rsidRPr="00416C34" w:rsidRDefault="00ED0936" w:rsidP="00ED0936">
      <w:pPr>
        <w:spacing w:after="200"/>
        <w:ind w:left="720"/>
        <w:contextualSpacing/>
        <w:jc w:val="both"/>
        <w:rPr>
          <w:rStyle w:val="aa"/>
          <w:i w:val="0"/>
          <w:sz w:val="28"/>
          <w:szCs w:val="28"/>
          <w:lang w:val="ro-RO"/>
        </w:rPr>
      </w:pPr>
      <w:r w:rsidRPr="00416C34">
        <w:rPr>
          <w:rStyle w:val="aa"/>
          <w:i w:val="0"/>
          <w:sz w:val="28"/>
          <w:szCs w:val="28"/>
          <w:lang w:val="ro-RO"/>
        </w:rPr>
        <w:t>-  să decoperteze și depoziteze cu utilizarea conform destinației a stratului de sol fertil în cazul inițierii execuției de construcții sau amenajări;</w:t>
      </w:r>
    </w:p>
    <w:p w14:paraId="6A65CC26" w14:textId="77777777" w:rsidR="00ED0936" w:rsidRPr="00416C34" w:rsidRDefault="00ED0936" w:rsidP="00ED0936">
      <w:pPr>
        <w:spacing w:after="200"/>
        <w:ind w:left="720"/>
        <w:contextualSpacing/>
        <w:jc w:val="both"/>
        <w:rPr>
          <w:rStyle w:val="aa"/>
          <w:i w:val="0"/>
          <w:sz w:val="28"/>
          <w:szCs w:val="28"/>
          <w:lang w:val="ro-RO"/>
        </w:rPr>
      </w:pPr>
      <w:r w:rsidRPr="00416C34">
        <w:rPr>
          <w:rStyle w:val="aa"/>
          <w:i w:val="0"/>
          <w:sz w:val="28"/>
          <w:szCs w:val="28"/>
          <w:lang w:val="ro-RO"/>
        </w:rPr>
        <w:t>- să urmeze instrucțiunile Agenției Relații Funciare și Cadastru, OCT Strășeni și Primăriei Cojușna cu privire la înregistrarea modificării categoriei de destinație a terenului conform prevederilor prezentei decizii.</w:t>
      </w:r>
    </w:p>
    <w:p w14:paraId="5E55CFCB" w14:textId="17CD5E2B" w:rsidR="00ED0936" w:rsidRPr="00416C34" w:rsidRDefault="00ED0936" w:rsidP="00ED0936">
      <w:pPr>
        <w:spacing w:after="200"/>
        <w:ind w:left="720"/>
        <w:contextualSpacing/>
        <w:jc w:val="both"/>
        <w:rPr>
          <w:iCs/>
          <w:sz w:val="28"/>
          <w:szCs w:val="28"/>
          <w:lang w:val="ro-RO"/>
        </w:rPr>
      </w:pPr>
      <w:r w:rsidRPr="00416C34">
        <w:rPr>
          <w:rStyle w:val="aa"/>
          <w:i w:val="0"/>
          <w:sz w:val="28"/>
          <w:szCs w:val="28"/>
          <w:lang w:val="ro-RO"/>
        </w:rPr>
        <w:t>- să solicite acordul tuturor organelor vizate în vederea executării celor enun</w:t>
      </w:r>
      <w:r w:rsidR="00416C34">
        <w:rPr>
          <w:rStyle w:val="aa"/>
          <w:i w:val="0"/>
          <w:sz w:val="28"/>
          <w:szCs w:val="28"/>
          <w:lang w:val="ro-RO"/>
        </w:rPr>
        <w:t>ț</w:t>
      </w:r>
      <w:r w:rsidRPr="00416C34">
        <w:rPr>
          <w:rStyle w:val="aa"/>
          <w:i w:val="0"/>
          <w:sz w:val="28"/>
          <w:szCs w:val="28"/>
          <w:lang w:val="ro-RO"/>
        </w:rPr>
        <w:t>ate supra.</w:t>
      </w:r>
    </w:p>
    <w:p w14:paraId="1D119549" w14:textId="77777777" w:rsidR="00ED0936" w:rsidRPr="00416C34" w:rsidRDefault="00ED0936" w:rsidP="00ED0936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416C34">
        <w:rPr>
          <w:color w:val="000000"/>
          <w:sz w:val="28"/>
          <w:szCs w:val="28"/>
          <w:shd w:val="clear" w:color="auto" w:fill="FFFFFF"/>
          <w:lang w:val="ro-RO"/>
        </w:rPr>
        <w:t xml:space="preserve">Contabilul-șef al primăriei Cojușna, d-na Margareta Bivol, să controleze intrarea în cont a mijloacelor bănești, </w:t>
      </w:r>
      <w:r w:rsidRPr="00416C34">
        <w:rPr>
          <w:sz w:val="28"/>
          <w:szCs w:val="28"/>
          <w:lang w:val="ro-RO"/>
        </w:rPr>
        <w:t>încasate în legătură cu excluderea terenului din circuitul agricol.</w:t>
      </w:r>
    </w:p>
    <w:p w14:paraId="4698D2A2" w14:textId="77777777" w:rsidR="00ED0936" w:rsidRPr="00416C34" w:rsidRDefault="00ED0936" w:rsidP="00ED0936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416C34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416C34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416C34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416C34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416C34">
        <w:rPr>
          <w:bCs/>
          <w:color w:val="000000"/>
          <w:sz w:val="28"/>
          <w:szCs w:val="28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6FD564C5" w14:textId="77777777" w:rsidR="00ED0936" w:rsidRPr="00416C34" w:rsidRDefault="00ED0936" w:rsidP="00ED0936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416C34">
        <w:rPr>
          <w:color w:val="000000"/>
          <w:sz w:val="28"/>
          <w:szCs w:val="28"/>
          <w:shd w:val="clear" w:color="auto" w:fill="FFFFFF"/>
          <w:lang w:val="ro-RO"/>
        </w:rPr>
        <w:t xml:space="preserve">Controlul asupra executării prevederilor prezentei decizii va asigura Primarul s. </w:t>
      </w:r>
      <w:proofErr w:type="spellStart"/>
      <w:r w:rsidRPr="00416C34">
        <w:rPr>
          <w:color w:val="000000"/>
          <w:sz w:val="28"/>
          <w:szCs w:val="28"/>
          <w:shd w:val="clear" w:color="auto" w:fill="FFFFFF"/>
          <w:lang w:val="ro-RO"/>
        </w:rPr>
        <w:t>Cojuşna</w:t>
      </w:r>
      <w:proofErr w:type="spellEnd"/>
      <w:r w:rsidRPr="00416C34">
        <w:rPr>
          <w:color w:val="000000"/>
          <w:sz w:val="28"/>
          <w:szCs w:val="28"/>
          <w:shd w:val="clear" w:color="auto" w:fill="FFFFFF"/>
          <w:lang w:val="ro-RO"/>
        </w:rPr>
        <w:t>, d-nul Igor Crăciun.</w:t>
      </w:r>
    </w:p>
    <w:p w14:paraId="6887C430" w14:textId="77777777" w:rsidR="00ED0936" w:rsidRPr="00416C34" w:rsidRDefault="00ED0936" w:rsidP="00ED0936">
      <w:pPr>
        <w:rPr>
          <w:b/>
          <w:sz w:val="28"/>
          <w:szCs w:val="28"/>
          <w:lang w:val="ro-RO"/>
        </w:rPr>
      </w:pPr>
      <w:proofErr w:type="spellStart"/>
      <w:r w:rsidRPr="00416C34">
        <w:rPr>
          <w:b/>
          <w:sz w:val="28"/>
          <w:szCs w:val="28"/>
          <w:lang w:val="ro-RO"/>
        </w:rPr>
        <w:t>Preşedinte</w:t>
      </w:r>
      <w:proofErr w:type="spellEnd"/>
      <w:r w:rsidRPr="00416C34">
        <w:rPr>
          <w:b/>
          <w:sz w:val="28"/>
          <w:szCs w:val="28"/>
          <w:lang w:val="ro-RO"/>
        </w:rPr>
        <w:t xml:space="preserve"> al </w:t>
      </w:r>
      <w:proofErr w:type="spellStart"/>
      <w:r w:rsidRPr="00416C34">
        <w:rPr>
          <w:b/>
          <w:sz w:val="28"/>
          <w:szCs w:val="28"/>
          <w:lang w:val="ro-RO"/>
        </w:rPr>
        <w:t>şedinţei</w:t>
      </w:r>
      <w:proofErr w:type="spellEnd"/>
      <w:r w:rsidRPr="00416C34">
        <w:rPr>
          <w:b/>
          <w:sz w:val="28"/>
          <w:szCs w:val="28"/>
          <w:lang w:val="ro-RO"/>
        </w:rPr>
        <w:t xml:space="preserve"> consiliului                                                    </w:t>
      </w:r>
    </w:p>
    <w:p w14:paraId="74314365" w14:textId="2DF4B446" w:rsidR="003C5D17" w:rsidRPr="00416C34" w:rsidRDefault="00ED0936" w:rsidP="00ED0936">
      <w:pPr>
        <w:rPr>
          <w:b/>
          <w:sz w:val="28"/>
          <w:szCs w:val="28"/>
          <w:lang w:val="ro-RO"/>
        </w:rPr>
      </w:pPr>
      <w:r w:rsidRPr="00416C34">
        <w:rPr>
          <w:b/>
          <w:sz w:val="28"/>
          <w:szCs w:val="28"/>
          <w:lang w:val="ro-RO"/>
        </w:rPr>
        <w:t xml:space="preserve">Secretar al consiliului                </w:t>
      </w:r>
      <w:r w:rsidR="00416C34">
        <w:rPr>
          <w:b/>
          <w:sz w:val="28"/>
          <w:szCs w:val="28"/>
          <w:lang w:val="ro-RO"/>
        </w:rPr>
        <w:t xml:space="preserve">                                                 Svetlana Fulga</w:t>
      </w:r>
      <w:r w:rsidRPr="00416C34">
        <w:rPr>
          <w:b/>
          <w:sz w:val="28"/>
          <w:szCs w:val="28"/>
          <w:lang w:val="ro-RO"/>
        </w:rPr>
        <w:t xml:space="preserve">                                                      </w:t>
      </w:r>
    </w:p>
    <w:sectPr w:rsidR="003C5D17" w:rsidRPr="00416C34" w:rsidSect="00416C34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6931"/>
    <w:rsid w:val="000C0415"/>
    <w:rsid w:val="000E5626"/>
    <w:rsid w:val="00133C42"/>
    <w:rsid w:val="001569C8"/>
    <w:rsid w:val="001604A5"/>
    <w:rsid w:val="00187EA9"/>
    <w:rsid w:val="001A06AF"/>
    <w:rsid w:val="001E746F"/>
    <w:rsid w:val="001F14D6"/>
    <w:rsid w:val="00222E53"/>
    <w:rsid w:val="0024628D"/>
    <w:rsid w:val="0028084A"/>
    <w:rsid w:val="002B4D98"/>
    <w:rsid w:val="002B6DA1"/>
    <w:rsid w:val="002C02FF"/>
    <w:rsid w:val="002D15CB"/>
    <w:rsid w:val="00300EAB"/>
    <w:rsid w:val="00315B2E"/>
    <w:rsid w:val="003465DD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79DD"/>
    <w:rsid w:val="003F1F72"/>
    <w:rsid w:val="003F503F"/>
    <w:rsid w:val="0040773F"/>
    <w:rsid w:val="00416C34"/>
    <w:rsid w:val="00423844"/>
    <w:rsid w:val="0043069C"/>
    <w:rsid w:val="00474742"/>
    <w:rsid w:val="00483575"/>
    <w:rsid w:val="00485935"/>
    <w:rsid w:val="004907E3"/>
    <w:rsid w:val="004C302B"/>
    <w:rsid w:val="004D69A8"/>
    <w:rsid w:val="004E3967"/>
    <w:rsid w:val="00513899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F2B4A"/>
    <w:rsid w:val="005F3150"/>
    <w:rsid w:val="006150D8"/>
    <w:rsid w:val="006165E9"/>
    <w:rsid w:val="00631FD9"/>
    <w:rsid w:val="00642BA4"/>
    <w:rsid w:val="00672B0C"/>
    <w:rsid w:val="00684AC3"/>
    <w:rsid w:val="006E0DFB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43F15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5376C"/>
    <w:rsid w:val="00954BD0"/>
    <w:rsid w:val="00960FBD"/>
    <w:rsid w:val="009616BC"/>
    <w:rsid w:val="00970F85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A1DAE"/>
    <w:rsid w:val="00CB52CB"/>
    <w:rsid w:val="00CB5C53"/>
    <w:rsid w:val="00CD16BA"/>
    <w:rsid w:val="00D440F3"/>
    <w:rsid w:val="00D67E0C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B5F10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09E4-2F24-4F2B-8D15-0BF58143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8</cp:revision>
  <cp:lastPrinted>2023-09-26T07:40:00Z</cp:lastPrinted>
  <dcterms:created xsi:type="dcterms:W3CDTF">2023-09-26T06:15:00Z</dcterms:created>
  <dcterms:modified xsi:type="dcterms:W3CDTF">2023-09-26T13:00:00Z</dcterms:modified>
</cp:coreProperties>
</file>