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AEC" w:rsidRPr="00F33C37" w:rsidRDefault="00E155CE" w:rsidP="00C21AEC">
      <w:pPr>
        <w:jc w:val="center"/>
        <w:rPr>
          <w:rFonts w:ascii="Times New Roman" w:hAnsi="Times New Roman" w:cs="Times New Roman"/>
          <w:b/>
          <w:sz w:val="24"/>
          <w:szCs w:val="24"/>
          <w:lang w:val="ro-RO"/>
        </w:rPr>
      </w:pPr>
      <w:r w:rsidRPr="00F33C37">
        <w:rPr>
          <w:rFonts w:ascii="Times New Roman" w:hAnsi="Times New Roman" w:cs="Times New Roman"/>
          <w:b/>
          <w:sz w:val="24"/>
          <w:szCs w:val="24"/>
          <w:lang w:val="ro-RO"/>
        </w:rPr>
        <w:t>REGULAMENT</w:t>
      </w:r>
      <w:r w:rsidR="00F33C37">
        <w:rPr>
          <w:rFonts w:ascii="Times New Roman" w:hAnsi="Times New Roman" w:cs="Times New Roman"/>
          <w:b/>
          <w:sz w:val="24"/>
          <w:szCs w:val="24"/>
          <w:lang w:val="ro-RO"/>
        </w:rPr>
        <w:t>UL</w:t>
      </w:r>
    </w:p>
    <w:p w:rsidR="00691045" w:rsidRDefault="00C21AEC" w:rsidP="00691045">
      <w:pPr>
        <w:spacing w:after="0"/>
        <w:jc w:val="center"/>
        <w:rPr>
          <w:rFonts w:ascii="Times New Roman" w:hAnsi="Times New Roman" w:cs="Times New Roman"/>
          <w:b/>
          <w:sz w:val="24"/>
          <w:szCs w:val="24"/>
          <w:lang w:val="ro-RO"/>
        </w:rPr>
      </w:pPr>
      <w:r w:rsidRPr="00F33C37">
        <w:rPr>
          <w:rFonts w:ascii="Times New Roman" w:hAnsi="Times New Roman" w:cs="Times New Roman"/>
          <w:b/>
          <w:sz w:val="24"/>
          <w:szCs w:val="24"/>
          <w:lang w:val="ro-RO"/>
        </w:rPr>
        <w:t>privind politica organizațională cu privire la fraudă</w:t>
      </w:r>
      <w:r w:rsidR="00452B52" w:rsidRPr="00F33C37">
        <w:rPr>
          <w:rFonts w:ascii="Times New Roman" w:hAnsi="Times New Roman" w:cs="Times New Roman"/>
          <w:b/>
          <w:sz w:val="24"/>
          <w:szCs w:val="24"/>
          <w:lang w:val="ro-RO"/>
        </w:rPr>
        <w:t>, corupție</w:t>
      </w:r>
      <w:r w:rsidRPr="00F33C37">
        <w:rPr>
          <w:rFonts w:ascii="Times New Roman" w:hAnsi="Times New Roman" w:cs="Times New Roman"/>
          <w:b/>
          <w:sz w:val="24"/>
          <w:szCs w:val="24"/>
          <w:lang w:val="ro-RO"/>
        </w:rPr>
        <w:t xml:space="preserve"> și </w:t>
      </w:r>
    </w:p>
    <w:p w:rsidR="00F95D67" w:rsidRPr="00F33C37" w:rsidRDefault="00C21AEC" w:rsidP="00691045">
      <w:pPr>
        <w:spacing w:after="0"/>
        <w:jc w:val="center"/>
        <w:rPr>
          <w:rFonts w:ascii="Times New Roman" w:hAnsi="Times New Roman" w:cs="Times New Roman"/>
          <w:b/>
          <w:sz w:val="24"/>
          <w:szCs w:val="24"/>
          <w:lang w:val="ro-RO"/>
        </w:rPr>
      </w:pPr>
      <w:r w:rsidRPr="00F33C37">
        <w:rPr>
          <w:rFonts w:ascii="Times New Roman" w:hAnsi="Times New Roman" w:cs="Times New Roman"/>
          <w:b/>
          <w:sz w:val="24"/>
          <w:szCs w:val="24"/>
          <w:lang w:val="ro-RO"/>
        </w:rPr>
        <w:t xml:space="preserve">funcțiile sensibile din cadrul Primăriei Cojușna </w:t>
      </w:r>
    </w:p>
    <w:p w:rsidR="00691045" w:rsidRDefault="00691045" w:rsidP="00691045">
      <w:pPr>
        <w:pStyle w:val="a3"/>
        <w:ind w:left="1080"/>
        <w:rPr>
          <w:rFonts w:ascii="Times New Roman" w:hAnsi="Times New Roman" w:cs="Times New Roman"/>
          <w:b/>
          <w:sz w:val="24"/>
          <w:szCs w:val="24"/>
          <w:lang w:val="en-US"/>
        </w:rPr>
      </w:pPr>
    </w:p>
    <w:p w:rsidR="00691045" w:rsidRPr="00691045" w:rsidRDefault="00D726FE" w:rsidP="00691045">
      <w:pPr>
        <w:pStyle w:val="a3"/>
        <w:numPr>
          <w:ilvl w:val="0"/>
          <w:numId w:val="6"/>
        </w:numPr>
        <w:jc w:val="center"/>
        <w:rPr>
          <w:rFonts w:ascii="Times New Roman" w:hAnsi="Times New Roman" w:cs="Times New Roman"/>
          <w:b/>
          <w:sz w:val="24"/>
          <w:szCs w:val="24"/>
          <w:lang w:val="en-US"/>
        </w:rPr>
      </w:pPr>
      <w:r w:rsidRPr="00691045">
        <w:rPr>
          <w:rFonts w:ascii="Times New Roman" w:hAnsi="Times New Roman" w:cs="Times New Roman"/>
          <w:b/>
          <w:sz w:val="24"/>
          <w:szCs w:val="24"/>
          <w:lang w:val="en-US"/>
        </w:rPr>
        <w:t>DISPOZIȚII GENERALE</w:t>
      </w:r>
    </w:p>
    <w:p w:rsidR="00C42D1D" w:rsidRPr="00F33C37" w:rsidRDefault="00D726FE" w:rsidP="00C42D1D">
      <w:pPr>
        <w:ind w:firstLine="708"/>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Politica privind funcțiile sensibile din cadrul Primăriei satului Cojușna, oferă APL-ului posibilitatea abordării eficiente a subiectului funcțiilor sensibile, acordând o atenție sporită vulnerabilităților organizaționale și activităților generatoare de riscuri, inclusiv a riscurilor de delapidare, fraudă şi corupție. </w:t>
      </w:r>
    </w:p>
    <w:p w:rsidR="006B7ED4" w:rsidRPr="00F33C37" w:rsidRDefault="00C42D1D" w:rsidP="006B7ED4">
      <w:pPr>
        <w:ind w:firstLine="708"/>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Scopul p</w:t>
      </w:r>
      <w:r w:rsidR="00D726FE" w:rsidRPr="00F33C37">
        <w:rPr>
          <w:rFonts w:ascii="Times New Roman" w:hAnsi="Times New Roman" w:cs="Times New Roman"/>
          <w:sz w:val="24"/>
          <w:szCs w:val="24"/>
          <w:lang w:val="ro-RO"/>
        </w:rPr>
        <w:t xml:space="preserve">oliticii constă în stabilirea unui cadru explicit şi unitar de desfășurare a activităților în cadrul </w:t>
      </w:r>
      <w:r w:rsidRPr="00F33C37">
        <w:rPr>
          <w:rFonts w:ascii="Times New Roman" w:hAnsi="Times New Roman" w:cs="Times New Roman"/>
          <w:sz w:val="24"/>
          <w:szCs w:val="24"/>
          <w:lang w:val="ro-RO"/>
        </w:rPr>
        <w:t>APL-ului</w:t>
      </w:r>
      <w:r w:rsidR="00D726FE" w:rsidRPr="00F33C37">
        <w:rPr>
          <w:rFonts w:ascii="Times New Roman" w:hAnsi="Times New Roman" w:cs="Times New Roman"/>
          <w:sz w:val="24"/>
          <w:szCs w:val="24"/>
          <w:lang w:val="ro-RO"/>
        </w:rPr>
        <w:t xml:space="preserve">, în vederea identificării și gestionării corespunzătoare a funcțiilor sensibile, prin asigurarea unor măsuri adecvate de control, de evitare sau gestionare a riscurilor asociate funcțiilor sensibile pentru personalul care ocupă astfel de funcții. </w:t>
      </w:r>
    </w:p>
    <w:p w:rsidR="006B7ED4" w:rsidRPr="00F33C37" w:rsidRDefault="00D726FE" w:rsidP="006B7ED4">
      <w:pPr>
        <w:ind w:firstLine="708"/>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Politica stabilește principiile și măsurile ce țin de gestiunea funcțiilor sensibile prin stabilirea unor tehnici de identificare, evaluare, înregistrare, monitorizare şi control al funcțiilor sensibile.</w:t>
      </w:r>
    </w:p>
    <w:p w:rsidR="006B7ED4" w:rsidRPr="00F33C37" w:rsidRDefault="00D726FE" w:rsidP="00E155CE">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Politica, în sine, reprezintă un îndrumar concis, care conduce la: </w:t>
      </w:r>
    </w:p>
    <w:p w:rsidR="006B7ED4" w:rsidRPr="00F33C37" w:rsidRDefault="00D726FE" w:rsidP="006B7ED4">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a) înțelegerea structurată și transparentă a funcțiilor sensibile; </w:t>
      </w:r>
    </w:p>
    <w:p w:rsidR="006B7ED4" w:rsidRPr="00F33C37" w:rsidRDefault="00D726FE" w:rsidP="006B7ED4">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b) claritate cu privire la cine este responsabil şi pentru ce, în legătură cu implementarea şi monitorizarea Politicii; </w:t>
      </w:r>
    </w:p>
    <w:p w:rsidR="006B7ED4" w:rsidRPr="00F33C37" w:rsidRDefault="00D726FE" w:rsidP="006B7ED4">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c) asigurarea continuității activității, inclusiv în condiții de fluctuație a cadrelor; </w:t>
      </w:r>
    </w:p>
    <w:p w:rsidR="006B7ED4" w:rsidRPr="00F33C37" w:rsidRDefault="00D726FE" w:rsidP="006B7ED4">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d) instrucțiuni practice, legate de identificarea, organizarea şi gestionarea funcțiilor sensibile şi atribuirea responsabilităților asociate; </w:t>
      </w:r>
    </w:p>
    <w:p w:rsidR="006B7ED4" w:rsidRPr="00F33C37" w:rsidRDefault="00D726FE" w:rsidP="006B7ED4">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e) procedura de stabilire şi aprobare a funcțiilor sensibile; </w:t>
      </w:r>
    </w:p>
    <w:p w:rsidR="00B5300F" w:rsidRPr="00F33C37" w:rsidRDefault="00D726FE" w:rsidP="009631E9">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f) crearea inventarului funcțiilor sensibile şi elaborarea Planului de gestiune a funcțiilor sensibile.</w:t>
      </w:r>
    </w:p>
    <w:p w:rsidR="00B5300F" w:rsidRPr="00F33C37" w:rsidRDefault="00D726FE" w:rsidP="00B5300F">
      <w:pPr>
        <w:ind w:firstLine="708"/>
        <w:jc w:val="both"/>
        <w:rPr>
          <w:rFonts w:ascii="Times New Roman" w:hAnsi="Times New Roman" w:cs="Times New Roman"/>
          <w:b/>
          <w:sz w:val="24"/>
          <w:szCs w:val="24"/>
          <w:lang w:val="ro-RO"/>
        </w:rPr>
      </w:pPr>
      <w:r w:rsidRPr="00F33C37">
        <w:rPr>
          <w:rFonts w:ascii="Times New Roman" w:hAnsi="Times New Roman" w:cs="Times New Roman"/>
          <w:b/>
          <w:sz w:val="24"/>
          <w:szCs w:val="24"/>
          <w:lang w:val="ro-RO"/>
        </w:rPr>
        <w:t>În prezent</w:t>
      </w:r>
      <w:r w:rsidR="00B5300F" w:rsidRPr="00F33C37">
        <w:rPr>
          <w:rFonts w:ascii="Times New Roman" w:hAnsi="Times New Roman" w:cs="Times New Roman"/>
          <w:b/>
          <w:sz w:val="24"/>
          <w:szCs w:val="24"/>
          <w:lang w:val="ro-RO"/>
        </w:rPr>
        <w:t>ul</w:t>
      </w:r>
      <w:r w:rsidRPr="00F33C37">
        <w:rPr>
          <w:rFonts w:ascii="Times New Roman" w:hAnsi="Times New Roman" w:cs="Times New Roman"/>
          <w:b/>
          <w:sz w:val="24"/>
          <w:szCs w:val="24"/>
          <w:lang w:val="ro-RO"/>
        </w:rPr>
        <w:t xml:space="preserve"> </w:t>
      </w:r>
      <w:r w:rsidR="00B5300F" w:rsidRPr="00F33C37">
        <w:rPr>
          <w:rFonts w:ascii="Times New Roman" w:hAnsi="Times New Roman" w:cs="Times New Roman"/>
          <w:b/>
          <w:sz w:val="24"/>
          <w:szCs w:val="24"/>
          <w:lang w:val="ro-RO"/>
        </w:rPr>
        <w:t>Regulament</w:t>
      </w:r>
      <w:r w:rsidRPr="00F33C37">
        <w:rPr>
          <w:rFonts w:ascii="Times New Roman" w:hAnsi="Times New Roman" w:cs="Times New Roman"/>
          <w:b/>
          <w:sz w:val="24"/>
          <w:szCs w:val="24"/>
          <w:lang w:val="ro-RO"/>
        </w:rPr>
        <w:t xml:space="preserve"> sunt utilizate următoarele noțiuni: </w:t>
      </w:r>
    </w:p>
    <w:p w:rsidR="00B5300F" w:rsidRPr="00F33C37" w:rsidRDefault="00D726FE" w:rsidP="00B5300F">
      <w:pPr>
        <w:ind w:firstLine="708"/>
        <w:jc w:val="both"/>
        <w:rPr>
          <w:rFonts w:ascii="Times New Roman" w:hAnsi="Times New Roman" w:cs="Times New Roman"/>
          <w:b/>
          <w:sz w:val="24"/>
          <w:szCs w:val="24"/>
          <w:lang w:val="ro-RO"/>
        </w:rPr>
      </w:pPr>
      <w:r w:rsidRPr="00F33C37">
        <w:rPr>
          <w:rFonts w:ascii="Times New Roman" w:hAnsi="Times New Roman" w:cs="Times New Roman"/>
          <w:b/>
          <w:i/>
          <w:sz w:val="24"/>
          <w:szCs w:val="24"/>
          <w:lang w:val="ro-RO"/>
        </w:rPr>
        <w:t>activităţi de control</w:t>
      </w:r>
      <w:r w:rsidRPr="00F33C37">
        <w:rPr>
          <w:rFonts w:ascii="Times New Roman" w:hAnsi="Times New Roman" w:cs="Times New Roman"/>
          <w:b/>
          <w:sz w:val="24"/>
          <w:szCs w:val="24"/>
          <w:lang w:val="ro-RO"/>
        </w:rPr>
        <w:t xml:space="preserve"> – </w:t>
      </w:r>
      <w:r w:rsidRPr="00F33C37">
        <w:rPr>
          <w:rFonts w:ascii="Times New Roman" w:hAnsi="Times New Roman" w:cs="Times New Roman"/>
          <w:sz w:val="24"/>
          <w:szCs w:val="24"/>
          <w:lang w:val="ro-RO"/>
        </w:rPr>
        <w:t xml:space="preserve">politici şi proceduri stabilite pentru abordarea riscurilor şi atingerea obiectivelor </w:t>
      </w:r>
      <w:r w:rsidR="00B5300F" w:rsidRPr="00F33C37">
        <w:rPr>
          <w:rFonts w:ascii="Times New Roman" w:hAnsi="Times New Roman" w:cs="Times New Roman"/>
          <w:sz w:val="24"/>
          <w:szCs w:val="24"/>
          <w:lang w:val="ro-RO"/>
        </w:rPr>
        <w:t>APL</w:t>
      </w:r>
      <w:r w:rsidRPr="00F33C37">
        <w:rPr>
          <w:rFonts w:ascii="Times New Roman" w:hAnsi="Times New Roman" w:cs="Times New Roman"/>
          <w:sz w:val="24"/>
          <w:szCs w:val="24"/>
          <w:lang w:val="ro-RO"/>
        </w:rPr>
        <w:t>;</w:t>
      </w:r>
      <w:r w:rsidRPr="00F33C37">
        <w:rPr>
          <w:rFonts w:ascii="Times New Roman" w:hAnsi="Times New Roman" w:cs="Times New Roman"/>
          <w:b/>
          <w:sz w:val="24"/>
          <w:szCs w:val="24"/>
          <w:lang w:val="ro-RO"/>
        </w:rPr>
        <w:t xml:space="preserve"> </w:t>
      </w:r>
    </w:p>
    <w:p w:rsidR="00B5300F" w:rsidRPr="00F33C37" w:rsidRDefault="00D726FE" w:rsidP="00B5300F">
      <w:pPr>
        <w:ind w:firstLine="708"/>
        <w:jc w:val="both"/>
        <w:rPr>
          <w:rFonts w:ascii="Times New Roman" w:hAnsi="Times New Roman" w:cs="Times New Roman"/>
          <w:b/>
          <w:sz w:val="24"/>
          <w:szCs w:val="24"/>
          <w:lang w:val="ro-RO"/>
        </w:rPr>
      </w:pPr>
      <w:r w:rsidRPr="00F33C37">
        <w:rPr>
          <w:rFonts w:ascii="Times New Roman" w:hAnsi="Times New Roman" w:cs="Times New Roman"/>
          <w:b/>
          <w:i/>
          <w:sz w:val="24"/>
          <w:szCs w:val="24"/>
          <w:lang w:val="ro-RO"/>
        </w:rPr>
        <w:t>etică profesională</w:t>
      </w:r>
      <w:r w:rsidRPr="00F33C37">
        <w:rPr>
          <w:rFonts w:ascii="Times New Roman" w:hAnsi="Times New Roman" w:cs="Times New Roman"/>
          <w:b/>
          <w:sz w:val="24"/>
          <w:szCs w:val="24"/>
          <w:lang w:val="ro-RO"/>
        </w:rPr>
        <w:t xml:space="preserve"> – </w:t>
      </w:r>
      <w:r w:rsidRPr="00F33C37">
        <w:rPr>
          <w:rFonts w:ascii="Times New Roman" w:hAnsi="Times New Roman" w:cs="Times New Roman"/>
          <w:sz w:val="24"/>
          <w:szCs w:val="24"/>
          <w:lang w:val="ro-RO"/>
        </w:rPr>
        <w:t>cod moral al persoanelor ce aparțin unei profesii anume, determinată de particularitățile specifice ale competențelor şi atribuțiilor postului deţinut;</w:t>
      </w:r>
      <w:r w:rsidRPr="00F33C37">
        <w:rPr>
          <w:rFonts w:ascii="Times New Roman" w:hAnsi="Times New Roman" w:cs="Times New Roman"/>
          <w:b/>
          <w:sz w:val="24"/>
          <w:szCs w:val="24"/>
          <w:lang w:val="ro-RO"/>
        </w:rPr>
        <w:t xml:space="preserve"> </w:t>
      </w:r>
    </w:p>
    <w:p w:rsidR="00B5300F" w:rsidRPr="00F33C37" w:rsidRDefault="00D726FE" w:rsidP="00B5300F">
      <w:pPr>
        <w:ind w:firstLine="708"/>
        <w:jc w:val="both"/>
        <w:rPr>
          <w:rFonts w:ascii="Times New Roman" w:hAnsi="Times New Roman" w:cs="Times New Roman"/>
          <w:sz w:val="24"/>
          <w:szCs w:val="24"/>
          <w:lang w:val="ro-RO"/>
        </w:rPr>
      </w:pPr>
      <w:r w:rsidRPr="00F33C37">
        <w:rPr>
          <w:rFonts w:ascii="Times New Roman" w:hAnsi="Times New Roman" w:cs="Times New Roman"/>
          <w:b/>
          <w:i/>
          <w:sz w:val="24"/>
          <w:szCs w:val="24"/>
          <w:lang w:val="ro-RO"/>
        </w:rPr>
        <w:t xml:space="preserve">funcție </w:t>
      </w:r>
      <w:r w:rsidRPr="00F33C37">
        <w:rPr>
          <w:rFonts w:ascii="Times New Roman" w:hAnsi="Times New Roman" w:cs="Times New Roman"/>
          <w:b/>
          <w:sz w:val="24"/>
          <w:szCs w:val="24"/>
          <w:lang w:val="ro-RO"/>
        </w:rPr>
        <w:t xml:space="preserve">– </w:t>
      </w:r>
      <w:r w:rsidRPr="00F33C37">
        <w:rPr>
          <w:rFonts w:ascii="Times New Roman" w:hAnsi="Times New Roman" w:cs="Times New Roman"/>
          <w:sz w:val="24"/>
          <w:szCs w:val="24"/>
          <w:lang w:val="ro-RO"/>
        </w:rPr>
        <w:t xml:space="preserve">rol îndeplinit de un angajat care ocupă un post distinct, conform statului de personal al </w:t>
      </w:r>
      <w:r w:rsidR="00B5300F" w:rsidRPr="00F33C37">
        <w:rPr>
          <w:rFonts w:ascii="Times New Roman" w:hAnsi="Times New Roman" w:cs="Times New Roman"/>
          <w:sz w:val="24"/>
          <w:szCs w:val="24"/>
          <w:lang w:val="ro-RO"/>
        </w:rPr>
        <w:t>APL</w:t>
      </w:r>
      <w:r w:rsidRPr="00F33C37">
        <w:rPr>
          <w:rFonts w:ascii="Times New Roman" w:hAnsi="Times New Roman" w:cs="Times New Roman"/>
          <w:sz w:val="24"/>
          <w:szCs w:val="24"/>
          <w:lang w:val="ro-RO"/>
        </w:rPr>
        <w:t xml:space="preserve">, pentru care este aprobată o fișă separată a postului; </w:t>
      </w:r>
    </w:p>
    <w:p w:rsidR="00BA7A88" w:rsidRPr="00F33C37" w:rsidRDefault="00D726FE" w:rsidP="00B5300F">
      <w:pPr>
        <w:ind w:firstLine="708"/>
        <w:jc w:val="both"/>
        <w:rPr>
          <w:rFonts w:ascii="Times New Roman" w:hAnsi="Times New Roman" w:cs="Times New Roman"/>
          <w:b/>
          <w:sz w:val="24"/>
          <w:szCs w:val="24"/>
          <w:lang w:val="en-US"/>
        </w:rPr>
      </w:pPr>
      <w:r w:rsidRPr="00F33C37">
        <w:rPr>
          <w:rFonts w:ascii="Times New Roman" w:hAnsi="Times New Roman" w:cs="Times New Roman"/>
          <w:b/>
          <w:i/>
          <w:sz w:val="24"/>
          <w:szCs w:val="24"/>
          <w:lang w:val="ro-RO"/>
        </w:rPr>
        <w:t>funcție sensibilă</w:t>
      </w:r>
      <w:r w:rsidRPr="00F33C37">
        <w:rPr>
          <w:rFonts w:ascii="Times New Roman" w:hAnsi="Times New Roman" w:cs="Times New Roman"/>
          <w:b/>
          <w:sz w:val="24"/>
          <w:szCs w:val="24"/>
          <w:lang w:val="en-US"/>
        </w:rPr>
        <w:t xml:space="preserve"> – </w:t>
      </w:r>
      <w:r w:rsidRPr="00F33C37">
        <w:rPr>
          <w:rFonts w:ascii="Times New Roman" w:hAnsi="Times New Roman" w:cs="Times New Roman"/>
          <w:sz w:val="24"/>
          <w:szCs w:val="24"/>
          <w:lang w:val="ro-RO"/>
        </w:rPr>
        <w:t>funcție care, de regulă, prezintă riscuri semnificative de delapidare, fraudă, corupție;</w:t>
      </w:r>
      <w:r w:rsidR="00DD444E" w:rsidRPr="00F33C37">
        <w:rPr>
          <w:rFonts w:ascii="Times New Roman" w:hAnsi="Times New Roman" w:cs="Times New Roman"/>
          <w:b/>
          <w:sz w:val="24"/>
          <w:szCs w:val="24"/>
          <w:lang w:val="en-US"/>
        </w:rPr>
        <w:t xml:space="preserve"> </w:t>
      </w:r>
      <w:r w:rsidR="00DD444E" w:rsidRPr="00F33C37">
        <w:rPr>
          <w:rFonts w:ascii="Times New Roman" w:hAnsi="Times New Roman" w:cs="Times New Roman"/>
          <w:sz w:val="24"/>
          <w:szCs w:val="24"/>
          <w:lang w:val="ro-RO"/>
        </w:rPr>
        <w:t>funcție vulnerabilă;</w:t>
      </w:r>
    </w:p>
    <w:p w:rsidR="00691045" w:rsidRDefault="00D726FE" w:rsidP="00691045">
      <w:pPr>
        <w:ind w:firstLine="708"/>
        <w:jc w:val="both"/>
        <w:rPr>
          <w:rFonts w:ascii="Times New Roman" w:hAnsi="Times New Roman" w:cs="Times New Roman"/>
          <w:sz w:val="24"/>
          <w:szCs w:val="24"/>
          <w:lang w:val="ro-RO"/>
        </w:rPr>
      </w:pPr>
      <w:r w:rsidRPr="00F33C37">
        <w:rPr>
          <w:rFonts w:ascii="Times New Roman" w:hAnsi="Times New Roman" w:cs="Times New Roman"/>
          <w:b/>
          <w:i/>
          <w:sz w:val="24"/>
          <w:szCs w:val="24"/>
          <w:lang w:val="ro-RO"/>
        </w:rPr>
        <w:t>integritate instituțională</w:t>
      </w:r>
      <w:r w:rsidRPr="00F33C37">
        <w:rPr>
          <w:rFonts w:ascii="Times New Roman" w:hAnsi="Times New Roman" w:cs="Times New Roman"/>
          <w:b/>
          <w:sz w:val="24"/>
          <w:szCs w:val="24"/>
          <w:lang w:val="ro-RO"/>
        </w:rPr>
        <w:t xml:space="preserve"> – </w:t>
      </w:r>
      <w:r w:rsidRPr="00F33C37">
        <w:rPr>
          <w:rFonts w:ascii="Times New Roman" w:hAnsi="Times New Roman" w:cs="Times New Roman"/>
          <w:sz w:val="24"/>
          <w:szCs w:val="24"/>
          <w:lang w:val="ro-RO"/>
        </w:rPr>
        <w:t xml:space="preserve">integritatea profesională a tuturor angajaților </w:t>
      </w:r>
      <w:r w:rsidR="00DD444E" w:rsidRPr="00F33C37">
        <w:rPr>
          <w:rFonts w:ascii="Times New Roman" w:hAnsi="Times New Roman" w:cs="Times New Roman"/>
          <w:sz w:val="24"/>
          <w:szCs w:val="24"/>
          <w:lang w:val="ro-RO"/>
        </w:rPr>
        <w:t>APL</w:t>
      </w:r>
      <w:r w:rsidRPr="00F33C37">
        <w:rPr>
          <w:rFonts w:ascii="Times New Roman" w:hAnsi="Times New Roman" w:cs="Times New Roman"/>
          <w:sz w:val="24"/>
          <w:szCs w:val="24"/>
          <w:lang w:val="ro-RO"/>
        </w:rPr>
        <w:t xml:space="preserve">, cultivată, controlată şi consolidată de către </w:t>
      </w:r>
      <w:r w:rsidR="00DD444E" w:rsidRPr="00F33C37">
        <w:rPr>
          <w:rFonts w:ascii="Times New Roman" w:hAnsi="Times New Roman" w:cs="Times New Roman"/>
          <w:sz w:val="24"/>
          <w:szCs w:val="24"/>
          <w:lang w:val="ro-RO"/>
        </w:rPr>
        <w:t>Primar</w:t>
      </w:r>
      <w:r w:rsidRPr="00F33C37">
        <w:rPr>
          <w:rFonts w:ascii="Times New Roman" w:hAnsi="Times New Roman" w:cs="Times New Roman"/>
          <w:sz w:val="24"/>
          <w:szCs w:val="24"/>
          <w:lang w:val="ro-RO"/>
        </w:rPr>
        <w:t xml:space="preserve">, precum şi toleranța zero la incidentele de integritate admise de angajați; </w:t>
      </w:r>
    </w:p>
    <w:p w:rsidR="00DD444E" w:rsidRPr="00F33C37" w:rsidRDefault="00D726FE" w:rsidP="00691045">
      <w:pPr>
        <w:ind w:firstLine="708"/>
        <w:jc w:val="both"/>
        <w:rPr>
          <w:rFonts w:ascii="Times New Roman" w:hAnsi="Times New Roman" w:cs="Times New Roman"/>
          <w:sz w:val="24"/>
          <w:szCs w:val="24"/>
          <w:lang w:val="ro-RO"/>
        </w:rPr>
      </w:pPr>
      <w:r w:rsidRPr="00F33C37">
        <w:rPr>
          <w:rFonts w:ascii="Times New Roman" w:hAnsi="Times New Roman" w:cs="Times New Roman"/>
          <w:b/>
          <w:i/>
          <w:sz w:val="24"/>
          <w:szCs w:val="24"/>
          <w:lang w:val="ro-RO"/>
        </w:rPr>
        <w:lastRenderedPageBreak/>
        <w:t>integr</w:t>
      </w:r>
      <w:r w:rsidR="00DD444E" w:rsidRPr="00F33C37">
        <w:rPr>
          <w:rFonts w:ascii="Times New Roman" w:hAnsi="Times New Roman" w:cs="Times New Roman"/>
          <w:b/>
          <w:i/>
          <w:sz w:val="24"/>
          <w:szCs w:val="24"/>
          <w:lang w:val="ro-RO"/>
        </w:rPr>
        <w:t>itate profesională</w:t>
      </w:r>
      <w:r w:rsidR="00DD444E" w:rsidRPr="00F33C37">
        <w:rPr>
          <w:rFonts w:ascii="Times New Roman" w:hAnsi="Times New Roman" w:cs="Times New Roman"/>
          <w:b/>
          <w:sz w:val="24"/>
          <w:szCs w:val="24"/>
          <w:lang w:val="ro-RO"/>
        </w:rPr>
        <w:t xml:space="preserve"> – </w:t>
      </w:r>
      <w:r w:rsidR="00DD444E" w:rsidRPr="00F33C37">
        <w:rPr>
          <w:rFonts w:ascii="Times New Roman" w:hAnsi="Times New Roman" w:cs="Times New Roman"/>
          <w:sz w:val="24"/>
          <w:szCs w:val="24"/>
          <w:lang w:val="ro-RO"/>
        </w:rPr>
        <w:t>capacitate</w:t>
      </w:r>
      <w:r w:rsidRPr="00F33C37">
        <w:rPr>
          <w:rFonts w:ascii="Times New Roman" w:hAnsi="Times New Roman" w:cs="Times New Roman"/>
          <w:sz w:val="24"/>
          <w:szCs w:val="24"/>
          <w:lang w:val="ro-RO"/>
        </w:rPr>
        <w:t xml:space="preserve">a angajatului de a-şi desfășura activitatea profesională în mod etic, liber de influență necorespunzătoare şi manifestări de corupție, cu respectarea interesului public, a supremației Constituției Republicii Moldova şi a legii; </w:t>
      </w:r>
    </w:p>
    <w:p w:rsidR="00DD444E" w:rsidRPr="00F33C37" w:rsidRDefault="00D726FE" w:rsidP="00B5300F">
      <w:pPr>
        <w:ind w:firstLine="708"/>
        <w:jc w:val="both"/>
        <w:rPr>
          <w:rFonts w:ascii="Times New Roman" w:hAnsi="Times New Roman" w:cs="Times New Roman"/>
          <w:b/>
          <w:sz w:val="24"/>
          <w:szCs w:val="24"/>
          <w:lang w:val="ro-RO"/>
        </w:rPr>
      </w:pPr>
      <w:r w:rsidRPr="00F33C37">
        <w:rPr>
          <w:rFonts w:ascii="Times New Roman" w:hAnsi="Times New Roman" w:cs="Times New Roman"/>
          <w:b/>
          <w:i/>
          <w:sz w:val="24"/>
          <w:szCs w:val="24"/>
          <w:lang w:val="ro-RO"/>
        </w:rPr>
        <w:t>risc</w:t>
      </w:r>
      <w:r w:rsidRPr="00F33C37">
        <w:rPr>
          <w:rFonts w:ascii="Times New Roman" w:hAnsi="Times New Roman" w:cs="Times New Roman"/>
          <w:b/>
          <w:sz w:val="24"/>
          <w:szCs w:val="24"/>
          <w:lang w:val="ro-RO"/>
        </w:rPr>
        <w:t xml:space="preserve"> – </w:t>
      </w:r>
      <w:r w:rsidRPr="00F33C37">
        <w:rPr>
          <w:rFonts w:ascii="Times New Roman" w:hAnsi="Times New Roman" w:cs="Times New Roman"/>
          <w:sz w:val="24"/>
          <w:szCs w:val="24"/>
          <w:lang w:val="ro-RO"/>
        </w:rPr>
        <w:t>eveniment posibil care poate avea impact negativ în ceea ce privește atingerea obiectivelor A</w:t>
      </w:r>
      <w:r w:rsidR="00DD444E" w:rsidRPr="00F33C37">
        <w:rPr>
          <w:rFonts w:ascii="Times New Roman" w:hAnsi="Times New Roman" w:cs="Times New Roman"/>
          <w:sz w:val="24"/>
          <w:szCs w:val="24"/>
          <w:lang w:val="ro-RO"/>
        </w:rPr>
        <w:t>PL</w:t>
      </w:r>
      <w:r w:rsidRPr="00F33C37">
        <w:rPr>
          <w:rFonts w:ascii="Times New Roman" w:hAnsi="Times New Roman" w:cs="Times New Roman"/>
          <w:sz w:val="24"/>
          <w:szCs w:val="24"/>
          <w:lang w:val="ro-RO"/>
        </w:rPr>
        <w:t>;</w:t>
      </w:r>
      <w:r w:rsidRPr="00F33C37">
        <w:rPr>
          <w:rFonts w:ascii="Times New Roman" w:hAnsi="Times New Roman" w:cs="Times New Roman"/>
          <w:b/>
          <w:sz w:val="24"/>
          <w:szCs w:val="24"/>
          <w:lang w:val="ro-RO"/>
        </w:rPr>
        <w:t xml:space="preserve"> </w:t>
      </w:r>
    </w:p>
    <w:p w:rsidR="00DD444E" w:rsidRPr="00F33C37" w:rsidRDefault="00D726FE" w:rsidP="00B5300F">
      <w:pPr>
        <w:ind w:firstLine="708"/>
        <w:jc w:val="both"/>
        <w:rPr>
          <w:rFonts w:ascii="Times New Roman" w:hAnsi="Times New Roman" w:cs="Times New Roman"/>
          <w:sz w:val="24"/>
          <w:szCs w:val="24"/>
          <w:lang w:val="ro-RO"/>
        </w:rPr>
      </w:pPr>
      <w:r w:rsidRPr="00F33C37">
        <w:rPr>
          <w:rFonts w:ascii="Times New Roman" w:hAnsi="Times New Roman" w:cs="Times New Roman"/>
          <w:b/>
          <w:i/>
          <w:sz w:val="24"/>
          <w:szCs w:val="24"/>
          <w:lang w:val="ro-RO"/>
        </w:rPr>
        <w:t>risc rezidual</w:t>
      </w:r>
      <w:r w:rsidRPr="00F33C37">
        <w:rPr>
          <w:rFonts w:ascii="Times New Roman" w:hAnsi="Times New Roman" w:cs="Times New Roman"/>
          <w:b/>
          <w:sz w:val="24"/>
          <w:szCs w:val="24"/>
          <w:lang w:val="ro-RO"/>
        </w:rPr>
        <w:t xml:space="preserve"> – </w:t>
      </w:r>
      <w:r w:rsidRPr="00F33C37">
        <w:rPr>
          <w:rFonts w:ascii="Times New Roman" w:hAnsi="Times New Roman" w:cs="Times New Roman"/>
          <w:sz w:val="24"/>
          <w:szCs w:val="24"/>
          <w:lang w:val="ro-RO"/>
        </w:rPr>
        <w:t xml:space="preserve">expunerea la risc, rămasă după implementarea activităților de control; </w:t>
      </w:r>
    </w:p>
    <w:p w:rsidR="00DD444E" w:rsidRPr="00F33C37" w:rsidRDefault="00D726FE" w:rsidP="00B5300F">
      <w:pPr>
        <w:ind w:firstLine="708"/>
        <w:jc w:val="both"/>
        <w:rPr>
          <w:rFonts w:ascii="Times New Roman" w:hAnsi="Times New Roman" w:cs="Times New Roman"/>
          <w:sz w:val="24"/>
          <w:szCs w:val="24"/>
          <w:lang w:val="ro-RO"/>
        </w:rPr>
      </w:pPr>
      <w:r w:rsidRPr="00F33C37">
        <w:rPr>
          <w:rFonts w:ascii="Times New Roman" w:hAnsi="Times New Roman" w:cs="Times New Roman"/>
          <w:b/>
          <w:i/>
          <w:sz w:val="24"/>
          <w:szCs w:val="24"/>
          <w:lang w:val="ro-RO"/>
        </w:rPr>
        <w:t>risc de corupție</w:t>
      </w:r>
      <w:r w:rsidRPr="00F33C37">
        <w:rPr>
          <w:rFonts w:ascii="Times New Roman" w:hAnsi="Times New Roman" w:cs="Times New Roman"/>
          <w:b/>
          <w:sz w:val="24"/>
          <w:szCs w:val="24"/>
          <w:lang w:val="ro-RO"/>
        </w:rPr>
        <w:t xml:space="preserve"> – </w:t>
      </w:r>
      <w:r w:rsidRPr="00F33C37">
        <w:rPr>
          <w:rFonts w:ascii="Times New Roman" w:hAnsi="Times New Roman" w:cs="Times New Roman"/>
          <w:sz w:val="24"/>
          <w:szCs w:val="24"/>
          <w:lang w:val="ro-RO"/>
        </w:rPr>
        <w:t>probabilitate de producere a unei manifestări de corupție prin care este afectată realizarea obiectivelor A</w:t>
      </w:r>
      <w:r w:rsidR="00DD444E" w:rsidRPr="00F33C37">
        <w:rPr>
          <w:rFonts w:ascii="Times New Roman" w:hAnsi="Times New Roman" w:cs="Times New Roman"/>
          <w:sz w:val="24"/>
          <w:szCs w:val="24"/>
          <w:lang w:val="ro-RO"/>
        </w:rPr>
        <w:t>PL</w:t>
      </w:r>
      <w:r w:rsidRPr="00F33C37">
        <w:rPr>
          <w:rFonts w:ascii="Times New Roman" w:hAnsi="Times New Roman" w:cs="Times New Roman"/>
          <w:sz w:val="24"/>
          <w:szCs w:val="24"/>
          <w:lang w:val="ro-RO"/>
        </w:rPr>
        <w:t xml:space="preserve">; </w:t>
      </w:r>
    </w:p>
    <w:p w:rsidR="00F45372" w:rsidRPr="00F33C37" w:rsidRDefault="00D726FE" w:rsidP="005158EA">
      <w:pPr>
        <w:ind w:firstLine="708"/>
        <w:jc w:val="both"/>
        <w:rPr>
          <w:rFonts w:ascii="Times New Roman" w:hAnsi="Times New Roman" w:cs="Times New Roman"/>
          <w:sz w:val="24"/>
          <w:szCs w:val="24"/>
          <w:lang w:val="ro-RO"/>
        </w:rPr>
      </w:pPr>
      <w:r w:rsidRPr="00F33C37">
        <w:rPr>
          <w:rFonts w:ascii="Times New Roman" w:hAnsi="Times New Roman" w:cs="Times New Roman"/>
          <w:b/>
          <w:i/>
          <w:sz w:val="24"/>
          <w:szCs w:val="24"/>
          <w:lang w:val="ro-RO"/>
        </w:rPr>
        <w:t>activitate vulnerabilă</w:t>
      </w:r>
      <w:r w:rsidRPr="00F33C37">
        <w:rPr>
          <w:rFonts w:ascii="Times New Roman" w:hAnsi="Times New Roman" w:cs="Times New Roman"/>
          <w:b/>
          <w:sz w:val="24"/>
          <w:szCs w:val="24"/>
          <w:lang w:val="ro-RO"/>
        </w:rPr>
        <w:t xml:space="preserve"> – </w:t>
      </w:r>
      <w:r w:rsidRPr="00F33C37">
        <w:rPr>
          <w:rFonts w:ascii="Times New Roman" w:hAnsi="Times New Roman" w:cs="Times New Roman"/>
          <w:sz w:val="24"/>
          <w:szCs w:val="24"/>
          <w:lang w:val="ro-RO"/>
        </w:rPr>
        <w:t>activitate profesională a angajatului, a cărei desfăşurare în cadrul entităţii publice este ameninţată de riscuri de corupţie.</w:t>
      </w:r>
    </w:p>
    <w:p w:rsidR="00691045" w:rsidRDefault="00691045" w:rsidP="00452B52">
      <w:pPr>
        <w:jc w:val="center"/>
        <w:rPr>
          <w:rFonts w:ascii="Times New Roman" w:hAnsi="Times New Roman" w:cs="Times New Roman"/>
          <w:b/>
          <w:sz w:val="24"/>
          <w:szCs w:val="24"/>
          <w:lang w:val="ro-RO"/>
        </w:rPr>
      </w:pPr>
    </w:p>
    <w:p w:rsidR="009631E9" w:rsidRPr="00F33C37" w:rsidRDefault="00452B52" w:rsidP="00452B52">
      <w:pPr>
        <w:jc w:val="center"/>
        <w:rPr>
          <w:rFonts w:ascii="Times New Roman" w:hAnsi="Times New Roman" w:cs="Times New Roman"/>
          <w:b/>
          <w:sz w:val="24"/>
          <w:szCs w:val="24"/>
          <w:lang w:val="ro-RO"/>
        </w:rPr>
      </w:pPr>
      <w:r w:rsidRPr="00F33C37">
        <w:rPr>
          <w:rFonts w:ascii="Times New Roman" w:hAnsi="Times New Roman" w:cs="Times New Roman"/>
          <w:b/>
          <w:sz w:val="24"/>
          <w:szCs w:val="24"/>
          <w:lang w:val="ro-RO"/>
        </w:rPr>
        <w:t xml:space="preserve">II.  </w:t>
      </w:r>
      <w:r w:rsidR="00F45372" w:rsidRPr="00F33C37">
        <w:rPr>
          <w:rFonts w:ascii="Times New Roman" w:hAnsi="Times New Roman" w:cs="Times New Roman"/>
          <w:b/>
          <w:sz w:val="24"/>
          <w:szCs w:val="24"/>
          <w:lang w:val="ro-RO"/>
        </w:rPr>
        <w:t>PRINCIPII ȘI INSTRUMENTE</w:t>
      </w:r>
    </w:p>
    <w:p w:rsidR="00F45372" w:rsidRPr="00F33C37" w:rsidRDefault="0093546B" w:rsidP="00F45372">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Politica și cultura antifraudă este promovată și asigurată de către </w:t>
      </w:r>
      <w:r w:rsidR="00E155CE" w:rsidRPr="00F33C37">
        <w:rPr>
          <w:rFonts w:ascii="Times New Roman" w:hAnsi="Times New Roman" w:cs="Times New Roman"/>
          <w:sz w:val="24"/>
          <w:szCs w:val="24"/>
          <w:lang w:val="ro-RO"/>
        </w:rPr>
        <w:t>Primăria s. Cojușna</w:t>
      </w:r>
      <w:r w:rsidRPr="00F33C37">
        <w:rPr>
          <w:rFonts w:ascii="Times New Roman" w:hAnsi="Times New Roman" w:cs="Times New Roman"/>
          <w:sz w:val="24"/>
          <w:szCs w:val="24"/>
          <w:lang w:val="ro-RO"/>
        </w:rPr>
        <w:t xml:space="preserve"> prin:</w:t>
      </w:r>
    </w:p>
    <w:p w:rsidR="0093546B" w:rsidRPr="00F33C37" w:rsidRDefault="0093546B" w:rsidP="0093546B">
      <w:pPr>
        <w:pStyle w:val="a3"/>
        <w:numPr>
          <w:ilvl w:val="0"/>
          <w:numId w:val="1"/>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Implementarea, dezvoltarea și consolidarea unui sistem eficace de control intern managerial;</w:t>
      </w:r>
    </w:p>
    <w:p w:rsidR="0093546B" w:rsidRPr="00F33C37" w:rsidRDefault="0093546B" w:rsidP="0093546B">
      <w:pPr>
        <w:pStyle w:val="a3"/>
        <w:numPr>
          <w:ilvl w:val="0"/>
          <w:numId w:val="1"/>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Securizarea accesului la sistemele informaționale;</w:t>
      </w:r>
    </w:p>
    <w:p w:rsidR="0093546B" w:rsidRPr="00F33C37" w:rsidRDefault="0093546B" w:rsidP="0093546B">
      <w:pPr>
        <w:pStyle w:val="a3"/>
        <w:numPr>
          <w:ilvl w:val="0"/>
          <w:numId w:val="1"/>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Asigurarea securității păstrării bunurilor materiale;</w:t>
      </w:r>
    </w:p>
    <w:p w:rsidR="0093546B" w:rsidRPr="00F33C37" w:rsidRDefault="0093546B" w:rsidP="0093546B">
      <w:pPr>
        <w:pStyle w:val="a3"/>
        <w:numPr>
          <w:ilvl w:val="0"/>
          <w:numId w:val="1"/>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Asigurarea transparenței activităților derulate;</w:t>
      </w:r>
    </w:p>
    <w:p w:rsidR="0093546B" w:rsidRPr="00F33C37" w:rsidRDefault="0093546B" w:rsidP="0093546B">
      <w:pPr>
        <w:pStyle w:val="a3"/>
        <w:numPr>
          <w:ilvl w:val="0"/>
          <w:numId w:val="1"/>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Evaluarea rezultatelor procedurilor de achiziții publice, a tranzacțiilor cu risc major de fraudă;</w:t>
      </w:r>
    </w:p>
    <w:p w:rsidR="0093546B" w:rsidRPr="00F33C37" w:rsidRDefault="00816224" w:rsidP="0093546B">
      <w:pPr>
        <w:pStyle w:val="a3"/>
        <w:numPr>
          <w:ilvl w:val="0"/>
          <w:numId w:val="1"/>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Instituirea managementului funcțiilor sensibile;</w:t>
      </w:r>
    </w:p>
    <w:p w:rsidR="00816224" w:rsidRPr="00F33C37" w:rsidRDefault="00816224" w:rsidP="0093546B">
      <w:pPr>
        <w:pStyle w:val="a3"/>
        <w:numPr>
          <w:ilvl w:val="0"/>
          <w:numId w:val="1"/>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Promovarea principiilor de conduită etică, asigurînd formalizarea regulilor de comportament</w:t>
      </w:r>
      <w:r w:rsidR="00D253BD" w:rsidRPr="00F33C37">
        <w:rPr>
          <w:rFonts w:ascii="Times New Roman" w:hAnsi="Times New Roman" w:cs="Times New Roman"/>
          <w:sz w:val="24"/>
          <w:szCs w:val="24"/>
          <w:lang w:val="ro-RO"/>
        </w:rPr>
        <w:t>;</w:t>
      </w:r>
    </w:p>
    <w:p w:rsidR="00D253BD" w:rsidRPr="00F33C37" w:rsidRDefault="00211CD7" w:rsidP="0093546B">
      <w:pPr>
        <w:pStyle w:val="a3"/>
        <w:numPr>
          <w:ilvl w:val="0"/>
          <w:numId w:val="1"/>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Managementul riscurilor de fraudă;</w:t>
      </w:r>
    </w:p>
    <w:p w:rsidR="00211CD7" w:rsidRPr="00F33C37" w:rsidRDefault="00211CD7" w:rsidP="0093546B">
      <w:pPr>
        <w:pStyle w:val="a3"/>
        <w:numPr>
          <w:ilvl w:val="0"/>
          <w:numId w:val="1"/>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Investigarea internă a oricăror semnalări de fraudă sau suspiciune de fraudă (anonime sau în alt mod), dacă acestea conțin suficiente probe sau detalii privind frauda comisă sau presupusă;</w:t>
      </w:r>
    </w:p>
    <w:p w:rsidR="00211CD7" w:rsidRPr="00F33C37" w:rsidRDefault="00672B06" w:rsidP="0093546B">
      <w:pPr>
        <w:pStyle w:val="a3"/>
        <w:numPr>
          <w:ilvl w:val="0"/>
          <w:numId w:val="1"/>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Luarea în considerare dacă au existat erori de supraveghere și aplicarea măsurilor disciplinare responsabililor de comiterea erorii care a condiționat frauda;</w:t>
      </w:r>
    </w:p>
    <w:p w:rsidR="00672B06" w:rsidRPr="00F33C37" w:rsidRDefault="001F2815" w:rsidP="0093546B">
      <w:pPr>
        <w:pStyle w:val="a3"/>
        <w:numPr>
          <w:ilvl w:val="0"/>
          <w:numId w:val="1"/>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Asigurarea sancționării faptelor de fraudă comise, întreprinderea măsurilor pentru recuperarea oricărei pierderi rezultate din fraudă, inclusiv, printr-o acțiune civilă, în cazul constatării faptelor de fraudă;</w:t>
      </w:r>
    </w:p>
    <w:p w:rsidR="001F2815" w:rsidRPr="00F33C37" w:rsidRDefault="001F2815" w:rsidP="0093546B">
      <w:pPr>
        <w:pStyle w:val="a3"/>
        <w:numPr>
          <w:ilvl w:val="0"/>
          <w:numId w:val="1"/>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Asigurarea transparenței Politicii antifraudă și anticorupție, cu plasarea acesteia pe pagina web a primăriei, cu acces nerestricționat pentru utilizatori;</w:t>
      </w:r>
    </w:p>
    <w:p w:rsidR="001F2815" w:rsidRPr="00F33C37" w:rsidRDefault="001F2815" w:rsidP="0093546B">
      <w:pPr>
        <w:pStyle w:val="a3"/>
        <w:numPr>
          <w:ilvl w:val="0"/>
          <w:numId w:val="1"/>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Raportarea imediată a cazurilor de fraudă/suspiciuni de fraudă, în sensul prezentului regulament, conducerii primăriei, utilizînd tot aspectul de canale de comunicare. </w:t>
      </w:r>
    </w:p>
    <w:p w:rsidR="00691045" w:rsidRDefault="00691045" w:rsidP="001B7DDF">
      <w:pPr>
        <w:jc w:val="center"/>
        <w:rPr>
          <w:rFonts w:ascii="Times New Roman" w:hAnsi="Times New Roman" w:cs="Times New Roman"/>
          <w:b/>
          <w:sz w:val="24"/>
          <w:szCs w:val="24"/>
          <w:lang w:val="en-US"/>
        </w:rPr>
      </w:pPr>
    </w:p>
    <w:p w:rsidR="001B7DDF" w:rsidRPr="00F33C37" w:rsidRDefault="001B7DDF" w:rsidP="001B7DDF">
      <w:pPr>
        <w:jc w:val="center"/>
        <w:rPr>
          <w:rFonts w:ascii="Times New Roman" w:hAnsi="Times New Roman" w:cs="Times New Roman"/>
          <w:b/>
          <w:sz w:val="24"/>
          <w:szCs w:val="24"/>
          <w:lang w:val="en-US"/>
        </w:rPr>
      </w:pPr>
      <w:r w:rsidRPr="00F33C37">
        <w:rPr>
          <w:rFonts w:ascii="Times New Roman" w:hAnsi="Times New Roman" w:cs="Times New Roman"/>
          <w:b/>
          <w:sz w:val="24"/>
          <w:szCs w:val="24"/>
          <w:lang w:val="en-US"/>
        </w:rPr>
        <w:t>III. GESTIUNEA FUNCȚIILOR SENSIBILE</w:t>
      </w:r>
    </w:p>
    <w:p w:rsidR="001B7DDF" w:rsidRPr="00F33C37" w:rsidRDefault="001B7DDF" w:rsidP="00F45372">
      <w:pPr>
        <w:jc w:val="both"/>
        <w:rPr>
          <w:rFonts w:ascii="Times New Roman" w:hAnsi="Times New Roman" w:cs="Times New Roman"/>
          <w:sz w:val="24"/>
          <w:szCs w:val="24"/>
          <w:lang w:val="ro-RO"/>
        </w:rPr>
      </w:pPr>
      <w:r w:rsidRPr="00F33C37">
        <w:rPr>
          <w:rFonts w:ascii="Times New Roman" w:hAnsi="Times New Roman" w:cs="Times New Roman"/>
          <w:b/>
          <w:sz w:val="24"/>
          <w:szCs w:val="24"/>
          <w:lang w:val="en-US"/>
        </w:rPr>
        <w:t xml:space="preserve"> </w:t>
      </w:r>
      <w:r w:rsidRPr="00F33C37">
        <w:rPr>
          <w:rFonts w:ascii="Times New Roman" w:hAnsi="Times New Roman" w:cs="Times New Roman"/>
          <w:b/>
          <w:sz w:val="24"/>
          <w:szCs w:val="24"/>
          <w:lang w:val="en-US"/>
        </w:rPr>
        <w:tab/>
      </w:r>
      <w:r w:rsidRPr="00F33C37">
        <w:rPr>
          <w:rFonts w:ascii="Times New Roman" w:hAnsi="Times New Roman" w:cs="Times New Roman"/>
          <w:sz w:val="24"/>
          <w:szCs w:val="24"/>
          <w:lang w:val="ro-RO"/>
        </w:rPr>
        <w:t>Primăria</w:t>
      </w:r>
      <w:r w:rsidR="00753864">
        <w:rPr>
          <w:rFonts w:ascii="Times New Roman" w:hAnsi="Times New Roman" w:cs="Times New Roman"/>
          <w:sz w:val="24"/>
          <w:szCs w:val="24"/>
          <w:lang w:val="ro-RO"/>
        </w:rPr>
        <w:t xml:space="preserve"> s. Cojușna</w:t>
      </w:r>
      <w:bookmarkStart w:id="0" w:name="_GoBack"/>
      <w:bookmarkEnd w:id="0"/>
      <w:r w:rsidRPr="00F33C37">
        <w:rPr>
          <w:rFonts w:ascii="Times New Roman" w:hAnsi="Times New Roman" w:cs="Times New Roman"/>
          <w:sz w:val="24"/>
          <w:szCs w:val="24"/>
          <w:lang w:val="ro-RO"/>
        </w:rPr>
        <w:t xml:space="preserve"> identifică funcțiile considerate ca fiind sensibile și stabilește o politică adecvată de rotație și proceduri de control pentru angajații care ocupă astfel de funcții. În acest sens persoanele cu atribuții în gestiunea funcțiilor sensibile vor avea în vedere următoarele:</w:t>
      </w:r>
    </w:p>
    <w:p w:rsidR="001B7DDF" w:rsidRPr="00F33C37" w:rsidRDefault="00196DA0" w:rsidP="00F45372">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w:t>
      </w:r>
      <w:r w:rsidR="001B7DDF" w:rsidRPr="00F33C37">
        <w:rPr>
          <w:rFonts w:ascii="Times New Roman" w:hAnsi="Times New Roman" w:cs="Times New Roman"/>
          <w:sz w:val="24"/>
          <w:szCs w:val="24"/>
          <w:lang w:val="ro-RO"/>
        </w:rPr>
        <w:t xml:space="preserve"> a) identificarea exactă a funcțiilor sensibile - realizarea inventarului acestora;</w:t>
      </w:r>
    </w:p>
    <w:p w:rsidR="00196DA0" w:rsidRPr="00F33C37" w:rsidRDefault="00196DA0" w:rsidP="00F45372">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lastRenderedPageBreak/>
        <w:t xml:space="preserve">    </w:t>
      </w:r>
      <w:r w:rsidR="001B7DDF" w:rsidRPr="00F33C37">
        <w:rPr>
          <w:rFonts w:ascii="Times New Roman" w:hAnsi="Times New Roman" w:cs="Times New Roman"/>
          <w:sz w:val="24"/>
          <w:szCs w:val="24"/>
          <w:lang w:val="ro-RO"/>
        </w:rPr>
        <w:t xml:space="preserve">b) definirea și analiza riscurilor asociate funcțiilor sensibile identificate; </w:t>
      </w:r>
    </w:p>
    <w:p w:rsidR="00F45372" w:rsidRPr="00F33C37" w:rsidRDefault="00196DA0" w:rsidP="00F45372">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w:t>
      </w:r>
      <w:r w:rsidR="001B7DDF" w:rsidRPr="00F33C37">
        <w:rPr>
          <w:rFonts w:ascii="Times New Roman" w:hAnsi="Times New Roman" w:cs="Times New Roman"/>
          <w:sz w:val="24"/>
          <w:szCs w:val="24"/>
          <w:lang w:val="ro-RO"/>
        </w:rPr>
        <w:t xml:space="preserve">c) stabilirea procedurilor de control și planificarea modului de gestiune a acestora. </w:t>
      </w:r>
    </w:p>
    <w:p w:rsidR="00691045" w:rsidRDefault="00691045" w:rsidP="00FE66E6">
      <w:pPr>
        <w:jc w:val="center"/>
        <w:rPr>
          <w:rFonts w:ascii="Times New Roman" w:hAnsi="Times New Roman" w:cs="Times New Roman"/>
          <w:b/>
          <w:i/>
          <w:sz w:val="24"/>
          <w:szCs w:val="24"/>
          <w:lang w:val="ro-RO"/>
        </w:rPr>
      </w:pPr>
    </w:p>
    <w:p w:rsidR="00FE66E6" w:rsidRPr="00F33C37" w:rsidRDefault="00FE66E6" w:rsidP="00FE66E6">
      <w:pPr>
        <w:jc w:val="center"/>
        <w:rPr>
          <w:rFonts w:ascii="Times New Roman" w:hAnsi="Times New Roman" w:cs="Times New Roman"/>
          <w:b/>
          <w:i/>
          <w:sz w:val="24"/>
          <w:szCs w:val="24"/>
          <w:lang w:val="ro-RO"/>
        </w:rPr>
      </w:pPr>
      <w:r w:rsidRPr="00F33C37">
        <w:rPr>
          <w:rFonts w:ascii="Times New Roman" w:hAnsi="Times New Roman" w:cs="Times New Roman"/>
          <w:b/>
          <w:i/>
          <w:sz w:val="24"/>
          <w:szCs w:val="24"/>
          <w:lang w:val="ro-RO"/>
        </w:rPr>
        <w:t>Identificarea și analiza funcțiilor sensibile</w:t>
      </w:r>
    </w:p>
    <w:p w:rsidR="00B45FF6" w:rsidRPr="00F33C37" w:rsidRDefault="00B45FF6" w:rsidP="00B45FF6">
      <w:pPr>
        <w:ind w:firstLine="708"/>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Inventarul funcțiilor sensibile va cuprinde funcții care, ținând cont de riscurile asociate, corespund cel puțin unuia dintre criteriile enumerate în următoarea listă de activități vulnerabile: </w:t>
      </w:r>
    </w:p>
    <w:p w:rsidR="00B45FF6" w:rsidRPr="00F33C37" w:rsidRDefault="00B45FF6" w:rsidP="00B45FF6">
      <w:pPr>
        <w:pStyle w:val="a3"/>
        <w:numPr>
          <w:ilvl w:val="0"/>
          <w:numId w:val="2"/>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gestionarea informației sensibile sau confidențiale (deținerea, oferirea informației confidențiale; elaborarea, examinarea, administrarea (păstrarea), dublarea documentelor, inclusiv electronice, confidențiale; circuitul intern şi extern al documentelor, inclusiv electronice, confidențiale);</w:t>
      </w:r>
    </w:p>
    <w:p w:rsidR="00B45FF6" w:rsidRPr="00F33C37" w:rsidRDefault="00B45FF6" w:rsidP="00B45FF6">
      <w:pPr>
        <w:pStyle w:val="a3"/>
        <w:numPr>
          <w:ilvl w:val="0"/>
          <w:numId w:val="2"/>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gestionarea mijloacelor financiare (alocarea, controlul şi auditul bugetelor; achitarea cheltuielilor; oferirea şi plata premiilor/indemnizațiilor, gestiunea numerarului); </w:t>
      </w:r>
    </w:p>
    <w:p w:rsidR="00B45FF6" w:rsidRPr="00F33C37" w:rsidRDefault="00B45FF6" w:rsidP="00B45FF6">
      <w:pPr>
        <w:pStyle w:val="a3"/>
        <w:numPr>
          <w:ilvl w:val="0"/>
          <w:numId w:val="2"/>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gestionarea bunurilor şi serviciilor (luarea deciziilor referitoare la achiziție sau locațiune, stabilirea cerințelor de calitate ale condițiilor de livrare, desfășurarea negocierilor, selectarea furnizorilor, administrarea şi alocarea bunurilor, utilizarea bunurilor în afara programului de lucru sau în afara Primăriei); </w:t>
      </w:r>
    </w:p>
    <w:p w:rsidR="00B45FF6" w:rsidRPr="00F33C37" w:rsidRDefault="00B45FF6" w:rsidP="00B45FF6">
      <w:pPr>
        <w:pStyle w:val="a3"/>
        <w:numPr>
          <w:ilvl w:val="0"/>
          <w:numId w:val="2"/>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încasarea/efectuarea plăților (impozite, plăți administrative, datorii și, respectiv, premii, indemnizații, sponsorizări, alocații, etc.);</w:t>
      </w:r>
    </w:p>
    <w:p w:rsidR="00B45FF6" w:rsidRPr="00F33C37" w:rsidRDefault="00B45FF6" w:rsidP="00B45FF6">
      <w:pPr>
        <w:pStyle w:val="a3"/>
        <w:numPr>
          <w:ilvl w:val="0"/>
          <w:numId w:val="2"/>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contractarea (comenzi, licitații, tendere, contracte, proiecte, etc.); </w:t>
      </w:r>
    </w:p>
    <w:p w:rsidR="00B45FF6" w:rsidRPr="00F33C37" w:rsidRDefault="00B45FF6" w:rsidP="00B45FF6">
      <w:pPr>
        <w:pStyle w:val="a3"/>
        <w:numPr>
          <w:ilvl w:val="0"/>
          <w:numId w:val="2"/>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evaluare, control, punere în aplicare a legii (audit intern, control, supraveghere, constatare de conformitate sau încălcare a legii, aplicare de sancțiuni, etc.); </w:t>
      </w:r>
    </w:p>
    <w:p w:rsidR="00B45FF6" w:rsidRPr="00F33C37" w:rsidRDefault="00B45FF6" w:rsidP="00B45FF6">
      <w:pPr>
        <w:pStyle w:val="a3"/>
        <w:numPr>
          <w:ilvl w:val="0"/>
          <w:numId w:val="2"/>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reprezentarea intereselor </w:t>
      </w:r>
      <w:r w:rsidR="00E155CE" w:rsidRPr="00F33C37">
        <w:rPr>
          <w:rFonts w:ascii="Times New Roman" w:hAnsi="Times New Roman" w:cs="Times New Roman"/>
          <w:sz w:val="24"/>
          <w:szCs w:val="24"/>
          <w:lang w:val="ro-RO"/>
        </w:rPr>
        <w:t>Primăriei</w:t>
      </w:r>
      <w:r w:rsidRPr="00F33C37">
        <w:rPr>
          <w:rFonts w:ascii="Times New Roman" w:hAnsi="Times New Roman" w:cs="Times New Roman"/>
          <w:sz w:val="24"/>
          <w:szCs w:val="24"/>
          <w:lang w:val="ro-RO"/>
        </w:rPr>
        <w:t xml:space="preserve"> în instanțele de judecată și în alte organe de stat; </w:t>
      </w:r>
    </w:p>
    <w:p w:rsidR="00B45FF6" w:rsidRPr="00F33C37" w:rsidRDefault="00B45FF6" w:rsidP="00B45FF6">
      <w:pPr>
        <w:pStyle w:val="a3"/>
        <w:numPr>
          <w:ilvl w:val="0"/>
          <w:numId w:val="2"/>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participarea în cadrul Comisiei de contestații; </w:t>
      </w:r>
    </w:p>
    <w:p w:rsidR="00B45FF6" w:rsidRPr="00F33C37" w:rsidRDefault="00B45FF6" w:rsidP="00B45FF6">
      <w:pPr>
        <w:pStyle w:val="a3"/>
        <w:numPr>
          <w:ilvl w:val="0"/>
          <w:numId w:val="2"/>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monitorizarea și coordonarea activității unei funcții sensibile; </w:t>
      </w:r>
    </w:p>
    <w:p w:rsidR="00B45FF6" w:rsidRPr="00F33C37" w:rsidRDefault="00B45FF6" w:rsidP="00B45FF6">
      <w:pPr>
        <w:pStyle w:val="a3"/>
        <w:numPr>
          <w:ilvl w:val="0"/>
          <w:numId w:val="2"/>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efectuarea unor activități în interacțiune directă cu beneficiarul (cetăţeni, solicitanți, titulari, mandatari, agenţi economici, alte părți terțe (reprezentanți)) prin oferirea consultațiilor, solicitarea directă a unor ajustări și/sau completarea cererii de înregistrare a obiectelor de proprietate intelectuală, calcularea/recalcularea taxelor și a reducerilor, scutirilor; </w:t>
      </w:r>
    </w:p>
    <w:p w:rsidR="00F27220" w:rsidRPr="00F33C37" w:rsidRDefault="00B45FF6" w:rsidP="00B45FF6">
      <w:pPr>
        <w:pStyle w:val="a3"/>
        <w:numPr>
          <w:ilvl w:val="0"/>
          <w:numId w:val="2"/>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alte funcții în care titularii acestora pot utiliza parțialitatea sau se pot afla în conflict de interese sau în care riscul de fraudă este semnificativ.</w:t>
      </w:r>
    </w:p>
    <w:p w:rsidR="006E2BBA" w:rsidRPr="00F33C37" w:rsidRDefault="00F27220" w:rsidP="001C56B0">
      <w:pPr>
        <w:ind w:firstLine="428"/>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Identificarea funcțiilor sensibile se realizează de Secția</w:t>
      </w:r>
      <w:r w:rsidR="00E155CE" w:rsidRPr="00F33C37">
        <w:rPr>
          <w:rFonts w:ascii="Times New Roman" w:hAnsi="Times New Roman" w:cs="Times New Roman"/>
          <w:sz w:val="24"/>
          <w:szCs w:val="24"/>
          <w:lang w:val="ro-RO"/>
        </w:rPr>
        <w:t>/specialiștii pe</w:t>
      </w:r>
      <w:r w:rsidRPr="00F33C37">
        <w:rPr>
          <w:rFonts w:ascii="Times New Roman" w:hAnsi="Times New Roman" w:cs="Times New Roman"/>
          <w:sz w:val="24"/>
          <w:szCs w:val="24"/>
          <w:lang w:val="ro-RO"/>
        </w:rPr>
        <w:t xml:space="preserve"> resurse umane în comun cu conducătorii subdiviziunilor structurale</w:t>
      </w:r>
      <w:r w:rsidR="00E155CE" w:rsidRPr="00F33C37">
        <w:rPr>
          <w:rFonts w:ascii="Times New Roman" w:hAnsi="Times New Roman" w:cs="Times New Roman"/>
          <w:sz w:val="24"/>
          <w:szCs w:val="24"/>
          <w:lang w:val="ro-RO"/>
        </w:rPr>
        <w:t>/specialiști</w:t>
      </w:r>
      <w:r w:rsidRPr="00F33C37">
        <w:rPr>
          <w:rFonts w:ascii="Times New Roman" w:hAnsi="Times New Roman" w:cs="Times New Roman"/>
          <w:sz w:val="24"/>
          <w:szCs w:val="24"/>
          <w:lang w:val="ro-RO"/>
        </w:rPr>
        <w:t xml:space="preserve"> APL</w:t>
      </w:r>
      <w:r w:rsidR="00E155CE" w:rsidRPr="00F33C37">
        <w:rPr>
          <w:rFonts w:ascii="Times New Roman" w:hAnsi="Times New Roman" w:cs="Times New Roman"/>
          <w:sz w:val="24"/>
          <w:szCs w:val="24"/>
          <w:lang w:val="ro-RO"/>
        </w:rPr>
        <w:t xml:space="preserve"> Cojușna</w:t>
      </w:r>
      <w:r w:rsidRPr="00F33C37">
        <w:rPr>
          <w:rFonts w:ascii="Times New Roman" w:hAnsi="Times New Roman" w:cs="Times New Roman"/>
          <w:sz w:val="24"/>
          <w:szCs w:val="24"/>
          <w:lang w:val="ro-RO"/>
        </w:rPr>
        <w:t>, prin revizuirea tuturor funcțiilor din organigramă și întocmirea formularului cu referire la Analiza pentru identificarea funcțiilor sensibile, luând în considerație lista de activități vulnerabile, menționate mai sus.</w:t>
      </w:r>
    </w:p>
    <w:p w:rsidR="00FE66E6" w:rsidRPr="00F33C37" w:rsidRDefault="006E2BBA" w:rsidP="006E2BBA">
      <w:pPr>
        <w:tabs>
          <w:tab w:val="left" w:pos="1073"/>
        </w:tabs>
        <w:jc w:val="center"/>
        <w:rPr>
          <w:rFonts w:ascii="Times New Roman" w:hAnsi="Times New Roman" w:cs="Times New Roman"/>
          <w:b/>
          <w:i/>
          <w:sz w:val="24"/>
          <w:szCs w:val="24"/>
          <w:lang w:val="ro-RO"/>
        </w:rPr>
      </w:pPr>
      <w:r w:rsidRPr="00F33C37">
        <w:rPr>
          <w:rFonts w:ascii="Times New Roman" w:hAnsi="Times New Roman" w:cs="Times New Roman"/>
          <w:b/>
          <w:i/>
          <w:sz w:val="24"/>
          <w:szCs w:val="24"/>
          <w:lang w:val="ro-RO"/>
        </w:rPr>
        <w:t>Proceduri de control și gestiunea acestora</w:t>
      </w:r>
    </w:p>
    <w:p w:rsidR="008D5751" w:rsidRPr="00F33C37" w:rsidRDefault="008D5751" w:rsidP="008D5751">
      <w:pPr>
        <w:tabs>
          <w:tab w:val="left" w:pos="1073"/>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ab/>
        <w:t xml:space="preserve">Planul de gestiune a funcțiilor sensibile are drept scop prevenirea manifestării riscurilor care pot compromite sau afecta integritatea angajatului și presupune instituirea unor activități de control pentru funcțiile sensibile evaluate, în rezultatul analizei efectuate, cu nivel de risc „mediu” și „ridicat” </w:t>
      </w:r>
    </w:p>
    <w:p w:rsidR="008D5751" w:rsidRPr="00F33C37" w:rsidRDefault="008D5751" w:rsidP="008D5751">
      <w:pPr>
        <w:tabs>
          <w:tab w:val="left" w:pos="1073"/>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ab/>
        <w:t xml:space="preserve">Pot fi considerate următoarele activități/măsuri de control: </w:t>
      </w:r>
    </w:p>
    <w:p w:rsidR="008D5751" w:rsidRPr="00F33C37" w:rsidRDefault="008D5751" w:rsidP="008D5751">
      <w:pPr>
        <w:tabs>
          <w:tab w:val="left" w:pos="1073"/>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a) verificarea/evaluarea angajaților, inclusiv la angajare; </w:t>
      </w:r>
    </w:p>
    <w:p w:rsidR="008D5751" w:rsidRPr="00F33C37" w:rsidRDefault="008D5751" w:rsidP="008D5751">
      <w:pPr>
        <w:tabs>
          <w:tab w:val="left" w:pos="1073"/>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lastRenderedPageBreak/>
        <w:t xml:space="preserve">b) divizarea responsabilităților; </w:t>
      </w:r>
    </w:p>
    <w:p w:rsidR="008D5751" w:rsidRPr="00F33C37" w:rsidRDefault="008D5751" w:rsidP="008D5751">
      <w:pPr>
        <w:tabs>
          <w:tab w:val="left" w:pos="1073"/>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c) rotația responsabilităților; </w:t>
      </w:r>
    </w:p>
    <w:p w:rsidR="008D5751" w:rsidRPr="00F33C37" w:rsidRDefault="008D5751" w:rsidP="008D5751">
      <w:pPr>
        <w:tabs>
          <w:tab w:val="left" w:pos="1073"/>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d) rotația angajaților;</w:t>
      </w:r>
    </w:p>
    <w:p w:rsidR="00EA3658" w:rsidRPr="00F33C37" w:rsidRDefault="008D5751" w:rsidP="008D5751">
      <w:pPr>
        <w:tabs>
          <w:tab w:val="left" w:pos="1073"/>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e) alte măsuri de gestiune și control.</w:t>
      </w:r>
    </w:p>
    <w:p w:rsidR="008D5751" w:rsidRPr="00F33C37" w:rsidRDefault="00D46E84" w:rsidP="00EA3658">
      <w:pPr>
        <w:jc w:val="center"/>
        <w:rPr>
          <w:rFonts w:ascii="Times New Roman" w:hAnsi="Times New Roman" w:cs="Times New Roman"/>
          <w:b/>
          <w:sz w:val="24"/>
          <w:szCs w:val="24"/>
          <w:lang w:val="ro-RO"/>
        </w:rPr>
      </w:pPr>
      <w:r w:rsidRPr="00F33C37">
        <w:rPr>
          <w:rFonts w:ascii="Times New Roman" w:hAnsi="Times New Roman" w:cs="Times New Roman"/>
          <w:b/>
          <w:sz w:val="24"/>
          <w:szCs w:val="24"/>
          <w:lang w:val="ro-RO"/>
        </w:rPr>
        <w:t xml:space="preserve">IV. </w:t>
      </w:r>
      <w:r w:rsidR="00EA3658" w:rsidRPr="00F33C37">
        <w:rPr>
          <w:rFonts w:ascii="Times New Roman" w:hAnsi="Times New Roman" w:cs="Times New Roman"/>
          <w:b/>
          <w:sz w:val="24"/>
          <w:szCs w:val="24"/>
          <w:lang w:val="ro-RO"/>
        </w:rPr>
        <w:t>MANAGEMENTUL RISCURILOR DE FRAUDĂ ȘI DE CORUPȚIE</w:t>
      </w:r>
    </w:p>
    <w:p w:rsidR="00EA3658" w:rsidRPr="00F33C37" w:rsidRDefault="00EA3658" w:rsidP="00EA3658">
      <w:pPr>
        <w:ind w:firstLine="708"/>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Managementul riscurilor de fraudă și corupție este parte integran</w:t>
      </w:r>
      <w:r w:rsidR="00BD35A5" w:rsidRPr="00F33C37">
        <w:rPr>
          <w:rFonts w:ascii="Times New Roman" w:hAnsi="Times New Roman" w:cs="Times New Roman"/>
          <w:sz w:val="24"/>
          <w:szCs w:val="24"/>
          <w:lang w:val="ro-RO"/>
        </w:rPr>
        <w:t>tă a Managementului riscurilor P</w:t>
      </w:r>
      <w:r w:rsidRPr="00F33C37">
        <w:rPr>
          <w:rFonts w:ascii="Times New Roman" w:hAnsi="Times New Roman" w:cs="Times New Roman"/>
          <w:sz w:val="24"/>
          <w:szCs w:val="24"/>
          <w:lang w:val="ro-RO"/>
        </w:rPr>
        <w:t>rimăriei Cojușna și constituie un instrument pro-activ de prevenire a fraudelor și manifestărilor de corupție în activitatea primăriei, precum și de asigurare a climatului de integritate instituțională și profesională prin evaluarea vulnerabilităților și implementarea măsurilor anticorupție.</w:t>
      </w:r>
    </w:p>
    <w:p w:rsidR="003C77E9" w:rsidRPr="00F33C37" w:rsidRDefault="003C77E9" w:rsidP="00EA3658">
      <w:pPr>
        <w:ind w:firstLine="708"/>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Angajații primăriei trebuie să evite situațiile în care interesele proprii să intre în conflict cu funcțiile exercitate,fie că conflictele sunt reale, potențiale sau susceptibile să apară.</w:t>
      </w:r>
      <w:r w:rsidR="00E84E24" w:rsidRPr="00F33C37">
        <w:rPr>
          <w:rFonts w:ascii="Times New Roman" w:hAnsi="Times New Roman" w:cs="Times New Roman"/>
          <w:sz w:val="24"/>
          <w:szCs w:val="24"/>
          <w:lang w:val="ro-RO"/>
        </w:rPr>
        <w:t xml:space="preserve"> Frauda poate determina pierderi financiare, perturbarea activității precum și a afecta reputația funcționarului și chiar a entității publice. Pentru a gestiona adecvat aceste riscuri este importantă și necesară consolidarea continuă a proceselor de activitate, procedurilor aplicabile și sistemelor de control intern existente.</w:t>
      </w:r>
      <w:r w:rsidR="00D8108B" w:rsidRPr="00F33C37">
        <w:rPr>
          <w:rFonts w:ascii="Times New Roman" w:hAnsi="Times New Roman" w:cs="Times New Roman"/>
          <w:sz w:val="24"/>
          <w:szCs w:val="24"/>
          <w:lang w:val="ro-RO"/>
        </w:rPr>
        <w:t xml:space="preserve"> La luarea deciziilor trebuie să se țină cont de posibilele riscuri financiare, operaționale și reputaționale, asociate activității respective.</w:t>
      </w:r>
    </w:p>
    <w:p w:rsidR="00D8108B" w:rsidRPr="00F33C37" w:rsidRDefault="00D8108B" w:rsidP="00EA3658">
      <w:pPr>
        <w:ind w:firstLine="708"/>
        <w:jc w:val="both"/>
        <w:rPr>
          <w:rFonts w:ascii="Times New Roman" w:hAnsi="Times New Roman" w:cs="Times New Roman"/>
          <w:b/>
          <w:sz w:val="24"/>
          <w:szCs w:val="24"/>
          <w:lang w:val="ro-RO"/>
        </w:rPr>
      </w:pPr>
      <w:r w:rsidRPr="00F33C37">
        <w:rPr>
          <w:rFonts w:ascii="Times New Roman" w:hAnsi="Times New Roman" w:cs="Times New Roman"/>
          <w:b/>
          <w:sz w:val="24"/>
          <w:szCs w:val="24"/>
          <w:lang w:val="ro-RO"/>
        </w:rPr>
        <w:t>Gestionarea riscurilor de fraudă și corupție implică trei acțiuni:</w:t>
      </w:r>
    </w:p>
    <w:p w:rsidR="00D8108B" w:rsidRPr="00F33C37" w:rsidRDefault="00D8108B" w:rsidP="00D8108B">
      <w:pPr>
        <w:pStyle w:val="a3"/>
        <w:numPr>
          <w:ilvl w:val="0"/>
          <w:numId w:val="3"/>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Identificarea riscurilor aferente obiectivelor la nivel de primărie, subdiviziuni sau la nivel de activități;</w:t>
      </w:r>
    </w:p>
    <w:p w:rsidR="00D8108B" w:rsidRPr="00F33C37" w:rsidRDefault="00192E7F" w:rsidP="00D8108B">
      <w:pPr>
        <w:pStyle w:val="a3"/>
        <w:numPr>
          <w:ilvl w:val="0"/>
          <w:numId w:val="3"/>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Evaluarea riscurilor prin estimarea impactului și probabilității producerii acestora;</w:t>
      </w:r>
    </w:p>
    <w:p w:rsidR="00192E7F" w:rsidRPr="00F33C37" w:rsidRDefault="00192E7F" w:rsidP="00D8108B">
      <w:pPr>
        <w:pStyle w:val="a3"/>
        <w:numPr>
          <w:ilvl w:val="0"/>
          <w:numId w:val="3"/>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Stabilirea măsurilor de control a riscurilor, care urmează a fi întreprinse.</w:t>
      </w:r>
    </w:p>
    <w:p w:rsidR="00691045" w:rsidRDefault="00691045" w:rsidP="00EA3658">
      <w:pPr>
        <w:jc w:val="center"/>
        <w:rPr>
          <w:rFonts w:ascii="Times New Roman" w:hAnsi="Times New Roman" w:cs="Times New Roman"/>
          <w:b/>
          <w:sz w:val="24"/>
          <w:szCs w:val="24"/>
          <w:lang w:val="ro-RO"/>
        </w:rPr>
      </w:pPr>
    </w:p>
    <w:p w:rsidR="00416D31" w:rsidRPr="00F33C37" w:rsidRDefault="00D46E84" w:rsidP="00EA3658">
      <w:pPr>
        <w:jc w:val="center"/>
        <w:rPr>
          <w:rFonts w:ascii="Times New Roman" w:hAnsi="Times New Roman" w:cs="Times New Roman"/>
          <w:b/>
          <w:sz w:val="24"/>
          <w:szCs w:val="24"/>
          <w:lang w:val="ro-RO"/>
        </w:rPr>
      </w:pPr>
      <w:r w:rsidRPr="00F33C37">
        <w:rPr>
          <w:rFonts w:ascii="Times New Roman" w:hAnsi="Times New Roman" w:cs="Times New Roman"/>
          <w:b/>
          <w:sz w:val="24"/>
          <w:szCs w:val="24"/>
          <w:lang w:val="ro-RO"/>
        </w:rPr>
        <w:t xml:space="preserve">V.  DETECTAREA, INVESTIGAREA ȘI RAPORTAREA </w:t>
      </w:r>
    </w:p>
    <w:p w:rsidR="00EA3658" w:rsidRPr="00F33C37" w:rsidRDefault="00D46E84" w:rsidP="00EA3658">
      <w:pPr>
        <w:jc w:val="center"/>
        <w:rPr>
          <w:rFonts w:ascii="Times New Roman" w:hAnsi="Times New Roman" w:cs="Times New Roman"/>
          <w:b/>
          <w:sz w:val="24"/>
          <w:szCs w:val="24"/>
          <w:lang w:val="ro-RO"/>
        </w:rPr>
      </w:pPr>
      <w:r w:rsidRPr="00F33C37">
        <w:rPr>
          <w:rFonts w:ascii="Times New Roman" w:hAnsi="Times New Roman" w:cs="Times New Roman"/>
          <w:b/>
          <w:sz w:val="24"/>
          <w:szCs w:val="24"/>
          <w:lang w:val="ro-RO"/>
        </w:rPr>
        <w:t>FRAUDELOR SAU SUSPICIUNILOR DE FRAUDĂ</w:t>
      </w:r>
    </w:p>
    <w:p w:rsidR="00D46E84" w:rsidRPr="00F33C37" w:rsidRDefault="003264B3" w:rsidP="00D46E84">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ab/>
        <w:t>Detectarea fraudelor se realizează prin recepționarea informației din diferite surse, cum ar fi:</w:t>
      </w:r>
    </w:p>
    <w:p w:rsidR="003264B3" w:rsidRPr="00F33C37" w:rsidRDefault="003264B3" w:rsidP="003264B3">
      <w:pPr>
        <w:pStyle w:val="a3"/>
        <w:numPr>
          <w:ilvl w:val="0"/>
          <w:numId w:val="4"/>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Lădiță poștală</w:t>
      </w:r>
    </w:p>
    <w:p w:rsidR="003264B3" w:rsidRPr="00F33C37" w:rsidRDefault="003264B3" w:rsidP="003264B3">
      <w:pPr>
        <w:pStyle w:val="a3"/>
        <w:numPr>
          <w:ilvl w:val="0"/>
          <w:numId w:val="4"/>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Audiență</w:t>
      </w:r>
    </w:p>
    <w:p w:rsidR="003264B3" w:rsidRPr="00F33C37" w:rsidRDefault="003264B3" w:rsidP="003264B3">
      <w:pPr>
        <w:pStyle w:val="a3"/>
        <w:numPr>
          <w:ilvl w:val="0"/>
          <w:numId w:val="4"/>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Scrisori</w:t>
      </w:r>
    </w:p>
    <w:p w:rsidR="003264B3" w:rsidRPr="00F33C37" w:rsidRDefault="003264B3" w:rsidP="003264B3">
      <w:pPr>
        <w:pStyle w:val="a3"/>
        <w:numPr>
          <w:ilvl w:val="0"/>
          <w:numId w:val="4"/>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Telefon de încredere</w:t>
      </w:r>
    </w:p>
    <w:p w:rsidR="003264B3" w:rsidRPr="00F33C37" w:rsidRDefault="003264B3" w:rsidP="003264B3">
      <w:pPr>
        <w:pStyle w:val="a3"/>
        <w:numPr>
          <w:ilvl w:val="0"/>
          <w:numId w:val="4"/>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Poștă electronică</w:t>
      </w:r>
    </w:p>
    <w:p w:rsidR="003264B3" w:rsidRPr="00F33C37" w:rsidRDefault="003264B3" w:rsidP="003264B3">
      <w:pPr>
        <w:pStyle w:val="a3"/>
        <w:numPr>
          <w:ilvl w:val="0"/>
          <w:numId w:val="4"/>
        </w:num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Controale, inspecții, etc.</w:t>
      </w:r>
    </w:p>
    <w:p w:rsidR="00D05714" w:rsidRPr="00F33C37" w:rsidRDefault="00D05714" w:rsidP="00D05714">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w:t>
      </w:r>
      <w:r w:rsidR="00A2661B" w:rsidRPr="00F33C37">
        <w:rPr>
          <w:rFonts w:ascii="Times New Roman" w:hAnsi="Times New Roman" w:cs="Times New Roman"/>
          <w:sz w:val="24"/>
          <w:szCs w:val="24"/>
          <w:lang w:val="ro-RO"/>
        </w:rPr>
        <w:t>Toate sursele de informare trebuie să fie accesibile atît pentru</w:t>
      </w:r>
      <w:r w:rsidR="00416D31" w:rsidRPr="00F33C37">
        <w:rPr>
          <w:rFonts w:ascii="Times New Roman" w:hAnsi="Times New Roman" w:cs="Times New Roman"/>
          <w:sz w:val="24"/>
          <w:szCs w:val="24"/>
          <w:lang w:val="ro-RO"/>
        </w:rPr>
        <w:t xml:space="preserve"> angaj</w:t>
      </w:r>
      <w:r w:rsidR="00A2661B" w:rsidRPr="00F33C37">
        <w:rPr>
          <w:rFonts w:ascii="Times New Roman" w:hAnsi="Times New Roman" w:cs="Times New Roman"/>
          <w:sz w:val="24"/>
          <w:szCs w:val="24"/>
          <w:lang w:val="ro-RO"/>
        </w:rPr>
        <w:t>ații primăriei cît și pentru persoanele din exterior, care au motive să sesizeze fraude sau suspiciuni de fraudă.</w:t>
      </w:r>
    </w:p>
    <w:p w:rsidR="0091367E" w:rsidRPr="00F33C37" w:rsidRDefault="00D05714" w:rsidP="00D05714">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w:t>
      </w:r>
      <w:r w:rsidR="0091367E" w:rsidRPr="00F33C37">
        <w:rPr>
          <w:rFonts w:ascii="Times New Roman" w:hAnsi="Times New Roman" w:cs="Times New Roman"/>
          <w:sz w:val="24"/>
          <w:szCs w:val="24"/>
          <w:lang w:val="ro-RO"/>
        </w:rPr>
        <w:t xml:space="preserve"> </w:t>
      </w:r>
      <w:r w:rsidRPr="00F33C37">
        <w:rPr>
          <w:rFonts w:ascii="Times New Roman" w:hAnsi="Times New Roman" w:cs="Times New Roman"/>
          <w:sz w:val="24"/>
          <w:szCs w:val="24"/>
          <w:lang w:val="ro-RO"/>
        </w:rPr>
        <w:t xml:space="preserve"> </w:t>
      </w:r>
      <w:r w:rsidR="0091367E" w:rsidRPr="00F33C37">
        <w:rPr>
          <w:rFonts w:ascii="Times New Roman" w:hAnsi="Times New Roman" w:cs="Times New Roman"/>
          <w:sz w:val="24"/>
          <w:szCs w:val="24"/>
          <w:lang w:val="ro-RO"/>
        </w:rPr>
        <w:t>Orice fraudă, care este detectată sau suspectată, trebuie să fie înregistrată într-un registru intern și raportată imediat conducerii primăriei. În cazul în care  vor exista argumente temeinice, conducerea va dispune inițierea procesului de investigare a fraudei.</w:t>
      </w:r>
    </w:p>
    <w:p w:rsidR="00D05714" w:rsidRPr="00F33C37" w:rsidRDefault="00D05714" w:rsidP="0091367E">
      <w:pPr>
        <w:ind w:firstLine="360"/>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lastRenderedPageBreak/>
        <w:t xml:space="preserve">  </w:t>
      </w:r>
      <w:r w:rsidR="0091367E" w:rsidRPr="00F33C37">
        <w:rPr>
          <w:rFonts w:ascii="Times New Roman" w:hAnsi="Times New Roman" w:cs="Times New Roman"/>
          <w:sz w:val="24"/>
          <w:szCs w:val="24"/>
          <w:lang w:val="ro-RO"/>
        </w:rPr>
        <w:t xml:space="preserve">În vederea inițierii procesului de investigare, se instituie un grup de investigare a fraudei. Componența nominal a  grupului de lucru pentru investigații și limitele de împuternicire se stabilesc prin </w:t>
      </w:r>
      <w:r w:rsidRPr="00F33C37">
        <w:rPr>
          <w:rFonts w:ascii="Times New Roman" w:hAnsi="Times New Roman" w:cs="Times New Roman"/>
          <w:sz w:val="24"/>
          <w:szCs w:val="24"/>
          <w:lang w:val="ro-RO"/>
        </w:rPr>
        <w:t>Dispoziția primarului</w:t>
      </w:r>
      <w:r w:rsidR="0091367E" w:rsidRPr="00F33C37">
        <w:rPr>
          <w:rFonts w:ascii="Times New Roman" w:hAnsi="Times New Roman" w:cs="Times New Roman"/>
          <w:sz w:val="24"/>
          <w:szCs w:val="24"/>
          <w:lang w:val="ro-RO"/>
        </w:rPr>
        <w:t xml:space="preserve">. </w:t>
      </w:r>
    </w:p>
    <w:p w:rsidR="00E47503" w:rsidRPr="00F33C37" w:rsidRDefault="00E47503" w:rsidP="0091367E">
      <w:pPr>
        <w:ind w:firstLine="360"/>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Î</w:t>
      </w:r>
      <w:r w:rsidR="0091367E" w:rsidRPr="00F33C37">
        <w:rPr>
          <w:rFonts w:ascii="Times New Roman" w:hAnsi="Times New Roman" w:cs="Times New Roman"/>
          <w:sz w:val="24"/>
          <w:szCs w:val="24"/>
          <w:lang w:val="ro-RO"/>
        </w:rPr>
        <w:t>n scopul aplic</w:t>
      </w:r>
      <w:r w:rsidRPr="00F33C37">
        <w:rPr>
          <w:rFonts w:ascii="Times New Roman" w:hAnsi="Times New Roman" w:cs="Times New Roman"/>
          <w:sz w:val="24"/>
          <w:szCs w:val="24"/>
          <w:lang w:val="ro-RO"/>
        </w:rPr>
        <w:t>ării eficiente a Politicii ș</w:t>
      </w:r>
      <w:r w:rsidR="0091367E" w:rsidRPr="00F33C37">
        <w:rPr>
          <w:rFonts w:ascii="Times New Roman" w:hAnsi="Times New Roman" w:cs="Times New Roman"/>
          <w:sz w:val="24"/>
          <w:szCs w:val="24"/>
          <w:lang w:val="ro-RO"/>
        </w:rPr>
        <w:t>i facilit</w:t>
      </w:r>
      <w:r w:rsidRPr="00F33C37">
        <w:rPr>
          <w:rFonts w:ascii="Times New Roman" w:hAnsi="Times New Roman" w:cs="Times New Roman"/>
          <w:sz w:val="24"/>
          <w:szCs w:val="24"/>
          <w:lang w:val="ro-RO"/>
        </w:rPr>
        <w:t>ă</w:t>
      </w:r>
      <w:r w:rsidR="0091367E" w:rsidRPr="00F33C37">
        <w:rPr>
          <w:rFonts w:ascii="Times New Roman" w:hAnsi="Times New Roman" w:cs="Times New Roman"/>
          <w:sz w:val="24"/>
          <w:szCs w:val="24"/>
          <w:lang w:val="ro-RO"/>
        </w:rPr>
        <w:t>rii pro</w:t>
      </w:r>
      <w:r w:rsidRPr="00F33C37">
        <w:rPr>
          <w:rFonts w:ascii="Times New Roman" w:hAnsi="Times New Roman" w:cs="Times New Roman"/>
          <w:sz w:val="24"/>
          <w:szCs w:val="24"/>
          <w:lang w:val="ro-RO"/>
        </w:rPr>
        <w:t>cesului de investigare, personal</w:t>
      </w:r>
      <w:r w:rsidR="0091367E" w:rsidRPr="00F33C37">
        <w:rPr>
          <w:rFonts w:ascii="Times New Roman" w:hAnsi="Times New Roman" w:cs="Times New Roman"/>
          <w:sz w:val="24"/>
          <w:szCs w:val="24"/>
          <w:lang w:val="ro-RO"/>
        </w:rPr>
        <w:t xml:space="preserve">ul </w:t>
      </w:r>
      <w:r w:rsidRPr="00F33C37">
        <w:rPr>
          <w:rFonts w:ascii="Times New Roman" w:hAnsi="Times New Roman" w:cs="Times New Roman"/>
          <w:sz w:val="24"/>
          <w:szCs w:val="24"/>
          <w:lang w:val="ro-RO"/>
        </w:rPr>
        <w:t>primăriei</w:t>
      </w:r>
      <w:r w:rsidR="0091367E" w:rsidRPr="00F33C37">
        <w:rPr>
          <w:rFonts w:ascii="Times New Roman" w:hAnsi="Times New Roman" w:cs="Times New Roman"/>
          <w:sz w:val="24"/>
          <w:szCs w:val="24"/>
          <w:lang w:val="ro-RO"/>
        </w:rPr>
        <w:t xml:space="preserve"> este </w:t>
      </w:r>
      <w:r w:rsidRPr="00F33C37">
        <w:rPr>
          <w:rFonts w:ascii="Times New Roman" w:hAnsi="Times New Roman" w:cs="Times New Roman"/>
          <w:sz w:val="24"/>
          <w:szCs w:val="24"/>
          <w:lang w:val="ro-RO"/>
        </w:rPr>
        <w:t>încurajat să semnaleze fraude/suspiciuni de frau</w:t>
      </w:r>
      <w:r w:rsidR="0091367E" w:rsidRPr="00F33C37">
        <w:rPr>
          <w:rFonts w:ascii="Times New Roman" w:hAnsi="Times New Roman" w:cs="Times New Roman"/>
          <w:sz w:val="24"/>
          <w:szCs w:val="24"/>
          <w:lang w:val="ro-RO"/>
        </w:rPr>
        <w:t>d</w:t>
      </w:r>
      <w:r w:rsidRPr="00F33C37">
        <w:rPr>
          <w:rFonts w:ascii="Times New Roman" w:hAnsi="Times New Roman" w:cs="Times New Roman"/>
          <w:sz w:val="24"/>
          <w:szCs w:val="24"/>
          <w:lang w:val="ro-RO"/>
        </w:rPr>
        <w:t>e, dacă dispun de astfel de informaț</w:t>
      </w:r>
      <w:r w:rsidR="0091367E" w:rsidRPr="00F33C37">
        <w:rPr>
          <w:rFonts w:ascii="Times New Roman" w:hAnsi="Times New Roman" w:cs="Times New Roman"/>
          <w:sz w:val="24"/>
          <w:szCs w:val="24"/>
          <w:lang w:val="ro-RO"/>
        </w:rPr>
        <w:t>ii</w:t>
      </w:r>
      <w:r w:rsidRPr="00F33C37">
        <w:rPr>
          <w:rFonts w:ascii="Times New Roman" w:hAnsi="Times New Roman" w:cs="Times New Roman"/>
          <w:sz w:val="24"/>
          <w:szCs w:val="24"/>
          <w:lang w:val="ro-RO"/>
        </w:rPr>
        <w:t>.</w:t>
      </w:r>
    </w:p>
    <w:p w:rsidR="00A2661B" w:rsidRPr="00F33C37" w:rsidRDefault="00EC5A3D" w:rsidP="00EC5A3D">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Mesajele - semnal cu privire la fraude sau suspiciuni de fraudă vor fi transmise prin cutia poștală disponibilă î</w:t>
      </w:r>
      <w:r w:rsidR="0091367E" w:rsidRPr="00F33C37">
        <w:rPr>
          <w:rFonts w:ascii="Times New Roman" w:hAnsi="Times New Roman" w:cs="Times New Roman"/>
          <w:sz w:val="24"/>
          <w:szCs w:val="24"/>
          <w:lang w:val="ro-RO"/>
        </w:rPr>
        <w:t xml:space="preserve">n sediul </w:t>
      </w:r>
      <w:r w:rsidRPr="00F33C37">
        <w:rPr>
          <w:rFonts w:ascii="Times New Roman" w:hAnsi="Times New Roman" w:cs="Times New Roman"/>
          <w:sz w:val="24"/>
          <w:szCs w:val="24"/>
          <w:lang w:val="ro-RO"/>
        </w:rPr>
        <w:t>primăriei</w:t>
      </w:r>
      <w:r w:rsidR="00E020E2" w:rsidRPr="00F33C37">
        <w:rPr>
          <w:rFonts w:ascii="Times New Roman" w:hAnsi="Times New Roman" w:cs="Times New Roman"/>
          <w:sz w:val="24"/>
          <w:szCs w:val="24"/>
          <w:lang w:val="ro-RO"/>
        </w:rPr>
        <w:t xml:space="preserve"> sau </w:t>
      </w:r>
      <w:r w:rsidR="0091367E" w:rsidRPr="00F33C37">
        <w:rPr>
          <w:rFonts w:ascii="Times New Roman" w:hAnsi="Times New Roman" w:cs="Times New Roman"/>
          <w:sz w:val="24"/>
          <w:szCs w:val="24"/>
          <w:lang w:val="ro-RO"/>
        </w:rPr>
        <w:t xml:space="preserve">prin alte surse. </w:t>
      </w:r>
      <w:r w:rsidR="00E020E2" w:rsidRPr="00F33C37">
        <w:rPr>
          <w:rFonts w:ascii="Times New Roman" w:hAnsi="Times New Roman" w:cs="Times New Roman"/>
          <w:sz w:val="24"/>
          <w:szCs w:val="24"/>
          <w:lang w:val="ro-RO"/>
        </w:rPr>
        <w:t>Angajatul ce a semnalat o suspiciune de fraudă este în drept să rămînă anonim. Important este ca informația raportată să fie exactă, cu referințe detaliate cum ar fi: persoana(ele) implicată(e); frauda sau suspiciunile de fraudă comisă sau posibilă de a fi comisă; locul, timpul sau alte informații utile.</w:t>
      </w:r>
    </w:p>
    <w:p w:rsidR="00B222EE" w:rsidRPr="00F33C37" w:rsidRDefault="00E020E2" w:rsidP="00EC5A3D">
      <w:pPr>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ab/>
        <w:t>Rezultatele investigației vor fi raportate primarului de către președintele grupului de lucru de investigație printr-un raport semnat de către toți membrii.</w:t>
      </w:r>
      <w:r w:rsidR="008A60A7" w:rsidRPr="00F33C37">
        <w:rPr>
          <w:rFonts w:ascii="Times New Roman" w:hAnsi="Times New Roman" w:cs="Times New Roman"/>
          <w:sz w:val="24"/>
          <w:szCs w:val="24"/>
          <w:lang w:val="ro-RO"/>
        </w:rPr>
        <w:t xml:space="preserve"> Deciziile cu privire la aplicarea corespunzătoare a legislației în vigoare sau sesizarea organelor de urmărire penală vor fi luate de către conducerea APL. </w:t>
      </w:r>
    </w:p>
    <w:p w:rsidR="00691045" w:rsidRDefault="00691045" w:rsidP="00B222EE">
      <w:pPr>
        <w:tabs>
          <w:tab w:val="left" w:pos="3291"/>
        </w:tabs>
        <w:jc w:val="center"/>
        <w:rPr>
          <w:rFonts w:ascii="Times New Roman" w:hAnsi="Times New Roman" w:cs="Times New Roman"/>
          <w:b/>
          <w:sz w:val="24"/>
          <w:szCs w:val="24"/>
          <w:lang w:val="ro-RO"/>
        </w:rPr>
      </w:pPr>
    </w:p>
    <w:p w:rsidR="00E020E2" w:rsidRPr="00F33C37" w:rsidRDefault="00B222EE" w:rsidP="00B222EE">
      <w:pPr>
        <w:tabs>
          <w:tab w:val="left" w:pos="3291"/>
        </w:tabs>
        <w:jc w:val="center"/>
        <w:rPr>
          <w:rFonts w:ascii="Times New Roman" w:hAnsi="Times New Roman" w:cs="Times New Roman"/>
          <w:b/>
          <w:sz w:val="24"/>
          <w:szCs w:val="24"/>
          <w:lang w:val="ro-RO"/>
        </w:rPr>
      </w:pPr>
      <w:r w:rsidRPr="00F33C37">
        <w:rPr>
          <w:rFonts w:ascii="Times New Roman" w:hAnsi="Times New Roman" w:cs="Times New Roman"/>
          <w:b/>
          <w:sz w:val="24"/>
          <w:szCs w:val="24"/>
          <w:lang w:val="ro-RO"/>
        </w:rPr>
        <w:t>VI. CONFIDENȚIAITATE</w:t>
      </w:r>
    </w:p>
    <w:p w:rsidR="00B222EE" w:rsidRPr="00F33C37" w:rsidRDefault="00B222EE" w:rsidP="00B222EE">
      <w:pPr>
        <w:tabs>
          <w:tab w:val="left" w:pos="3291"/>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Toate informațiile primite sau cunoscute cu privire la fraude sau suspiciuni de fraudă, vor fi tratate în mod confidențial.</w:t>
      </w:r>
    </w:p>
    <w:p w:rsidR="00B222EE" w:rsidRPr="00F33C37" w:rsidRDefault="00B222EE" w:rsidP="00B222EE">
      <w:pPr>
        <w:tabs>
          <w:tab w:val="left" w:pos="3291"/>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Confidențialitatea informației aferentă actelor frauduloase raportate este importantă pentru a evita deteriorarea reputației persoanelor suspecte, ulterior găsite nevinovate.</w:t>
      </w:r>
    </w:p>
    <w:p w:rsidR="00691045" w:rsidRDefault="00691045" w:rsidP="004A6DD8">
      <w:pPr>
        <w:tabs>
          <w:tab w:val="left" w:pos="3291"/>
        </w:tabs>
        <w:jc w:val="center"/>
        <w:rPr>
          <w:rFonts w:ascii="Times New Roman" w:hAnsi="Times New Roman" w:cs="Times New Roman"/>
          <w:b/>
          <w:sz w:val="24"/>
          <w:szCs w:val="24"/>
          <w:lang w:val="ro-RO"/>
        </w:rPr>
      </w:pPr>
    </w:p>
    <w:p w:rsidR="004A6DD8" w:rsidRPr="00F33C37" w:rsidRDefault="003317D5" w:rsidP="004A6DD8">
      <w:pPr>
        <w:tabs>
          <w:tab w:val="left" w:pos="3291"/>
        </w:tabs>
        <w:jc w:val="center"/>
        <w:rPr>
          <w:rFonts w:ascii="Times New Roman" w:hAnsi="Times New Roman" w:cs="Times New Roman"/>
          <w:b/>
          <w:sz w:val="24"/>
          <w:szCs w:val="24"/>
          <w:lang w:val="ro-RO"/>
        </w:rPr>
      </w:pPr>
      <w:r w:rsidRPr="00F33C37">
        <w:rPr>
          <w:rFonts w:ascii="Times New Roman" w:hAnsi="Times New Roman" w:cs="Times New Roman"/>
          <w:b/>
          <w:sz w:val="24"/>
          <w:szCs w:val="24"/>
          <w:lang w:val="ro-RO"/>
        </w:rPr>
        <w:t>VII. RESPONSABILITĂȚI</w:t>
      </w:r>
    </w:p>
    <w:p w:rsidR="003317D5" w:rsidRPr="00F33C37" w:rsidRDefault="003317D5" w:rsidP="003317D5">
      <w:pPr>
        <w:tabs>
          <w:tab w:val="left" w:pos="3291"/>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Conducerea APL este responsabilă de stabilirea și menținerea unui sistem de management financiar și control eficient, pentru asigurarea conformității cu legislația și reglementările în baza cărora să prevină frauda sau corupția.</w:t>
      </w:r>
    </w:p>
    <w:p w:rsidR="0010372C" w:rsidRPr="00F33C37" w:rsidRDefault="0010372C" w:rsidP="003317D5">
      <w:pPr>
        <w:tabs>
          <w:tab w:val="left" w:pos="3291"/>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Sarcina conducerii este de a elabora și implimenta măsuri eficiente de prevenire a acțiunilor sau omisiunilor ce pot prejudicia fondurile publice or pot permite încălcarea legilor și regulamentelor și de a pune în aplicare proceduri adecvate pentru:</w:t>
      </w:r>
    </w:p>
    <w:p w:rsidR="0010372C" w:rsidRPr="00F33C37" w:rsidRDefault="0010372C" w:rsidP="0010372C">
      <w:pPr>
        <w:pStyle w:val="a3"/>
        <w:numPr>
          <w:ilvl w:val="0"/>
          <w:numId w:val="5"/>
        </w:numPr>
        <w:tabs>
          <w:tab w:val="left" w:pos="3291"/>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Elaborarea, promovarea și monitorizarea conformității cu legislația, reglementările, politicile, procedurile și alte instrucțiuni și atribuții de conducere financiară și administrativă;</w:t>
      </w:r>
    </w:p>
    <w:p w:rsidR="0010372C" w:rsidRPr="00F33C37" w:rsidRDefault="0010372C" w:rsidP="0010372C">
      <w:pPr>
        <w:pStyle w:val="a3"/>
        <w:numPr>
          <w:ilvl w:val="0"/>
          <w:numId w:val="5"/>
        </w:numPr>
        <w:tabs>
          <w:tab w:val="left" w:pos="3291"/>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Elaborarea și implimentarea strategiilor pentru prevenirea și detectarea cazurilor de fraudă;</w:t>
      </w:r>
    </w:p>
    <w:p w:rsidR="0010372C" w:rsidRPr="00F33C37" w:rsidRDefault="0010372C" w:rsidP="0010372C">
      <w:pPr>
        <w:pStyle w:val="a3"/>
        <w:numPr>
          <w:ilvl w:val="0"/>
          <w:numId w:val="5"/>
        </w:numPr>
        <w:tabs>
          <w:tab w:val="left" w:pos="3291"/>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Implimentarea și testarea măsurilor de control pentru prevenirea și detectarea fraudelor;</w:t>
      </w:r>
    </w:p>
    <w:p w:rsidR="0010372C" w:rsidRPr="00F33C37" w:rsidRDefault="0010372C" w:rsidP="0010372C">
      <w:pPr>
        <w:pStyle w:val="a3"/>
        <w:numPr>
          <w:ilvl w:val="0"/>
          <w:numId w:val="5"/>
        </w:numPr>
        <w:tabs>
          <w:tab w:val="left" w:pos="3291"/>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Stabilirea și implimentarea unor mecanisme clare de raportare a cazurilor de fraudă și corupție de către angajați și părțile externe;</w:t>
      </w:r>
    </w:p>
    <w:p w:rsidR="0010372C" w:rsidRPr="00F33C37" w:rsidRDefault="00330427" w:rsidP="00330427">
      <w:pPr>
        <w:tabs>
          <w:tab w:val="left" w:pos="3291"/>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Personalul de toate nivelurile, este obligat să asigure</w:t>
      </w:r>
      <w:r w:rsidR="004C1541" w:rsidRPr="00F33C37">
        <w:rPr>
          <w:rFonts w:ascii="Times New Roman" w:hAnsi="Times New Roman" w:cs="Times New Roman"/>
          <w:sz w:val="24"/>
          <w:szCs w:val="24"/>
          <w:lang w:val="ro-RO"/>
        </w:rPr>
        <w:t xml:space="preserve"> protejarea activelor, utilizarea rațională și eficientă a resurselor, protejarea și menținerea reputației entității, semnalare acazurilor ori suspiciunilor de fraudă sau corupție.</w:t>
      </w:r>
    </w:p>
    <w:p w:rsidR="00416D31" w:rsidRDefault="004C1541" w:rsidP="00691045">
      <w:pPr>
        <w:tabs>
          <w:tab w:val="left" w:pos="3291"/>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În cazul în care</w:t>
      </w:r>
      <w:r w:rsidR="00B75003" w:rsidRPr="00F33C37">
        <w:rPr>
          <w:rFonts w:ascii="Times New Roman" w:hAnsi="Times New Roman" w:cs="Times New Roman"/>
          <w:sz w:val="24"/>
          <w:szCs w:val="24"/>
          <w:lang w:val="ro-RO"/>
        </w:rPr>
        <w:t xml:space="preserve"> angajatul a primit sau i s-a oferit de la terțe părți cadouri sau beneficii</w:t>
      </w:r>
      <w:r w:rsidR="00C37CEB" w:rsidRPr="00F33C37">
        <w:rPr>
          <w:rFonts w:ascii="Times New Roman" w:hAnsi="Times New Roman" w:cs="Times New Roman"/>
          <w:sz w:val="24"/>
          <w:szCs w:val="24"/>
          <w:lang w:val="ro-RO"/>
        </w:rPr>
        <w:t xml:space="preserve"> de orice natură și oferirea lor este legată în mod direct sau indirect de îndeplinirea atribuțiilor de serviciu, </w:t>
      </w:r>
      <w:r w:rsidR="00C37CEB" w:rsidRPr="00F33C37">
        <w:rPr>
          <w:rFonts w:ascii="Times New Roman" w:hAnsi="Times New Roman" w:cs="Times New Roman"/>
          <w:sz w:val="24"/>
          <w:szCs w:val="24"/>
          <w:lang w:val="ro-RO"/>
        </w:rPr>
        <w:lastRenderedPageBreak/>
        <w:t>acesta este obligat să informeze operativ conducerea, considerînd prevederile Codului de conduită al funcționarului public.</w:t>
      </w:r>
    </w:p>
    <w:p w:rsidR="00691045" w:rsidRPr="00691045" w:rsidRDefault="00691045" w:rsidP="00691045">
      <w:pPr>
        <w:tabs>
          <w:tab w:val="left" w:pos="3291"/>
        </w:tabs>
        <w:jc w:val="both"/>
        <w:rPr>
          <w:rFonts w:ascii="Times New Roman" w:hAnsi="Times New Roman" w:cs="Times New Roman"/>
          <w:sz w:val="24"/>
          <w:szCs w:val="24"/>
          <w:lang w:val="ro-RO"/>
        </w:rPr>
      </w:pPr>
    </w:p>
    <w:p w:rsidR="00571DE4" w:rsidRPr="00F33C37" w:rsidRDefault="005F70A9" w:rsidP="00571DE4">
      <w:pPr>
        <w:tabs>
          <w:tab w:val="left" w:pos="3291"/>
        </w:tabs>
        <w:jc w:val="center"/>
        <w:rPr>
          <w:rFonts w:ascii="Times New Roman" w:hAnsi="Times New Roman" w:cs="Times New Roman"/>
          <w:b/>
          <w:sz w:val="24"/>
          <w:szCs w:val="24"/>
          <w:lang w:val="ro-RO"/>
        </w:rPr>
      </w:pPr>
      <w:r w:rsidRPr="00F33C37">
        <w:rPr>
          <w:rFonts w:ascii="Times New Roman" w:hAnsi="Times New Roman" w:cs="Times New Roman"/>
          <w:b/>
          <w:sz w:val="24"/>
          <w:szCs w:val="24"/>
          <w:lang w:val="ro-RO"/>
        </w:rPr>
        <w:t xml:space="preserve">VII. </w:t>
      </w:r>
      <w:r w:rsidR="00317FFD" w:rsidRPr="00F33C37">
        <w:rPr>
          <w:rFonts w:ascii="Times New Roman" w:hAnsi="Times New Roman" w:cs="Times New Roman"/>
          <w:b/>
          <w:sz w:val="24"/>
          <w:szCs w:val="24"/>
          <w:lang w:val="ro-RO"/>
        </w:rPr>
        <w:t>DISPOZIȚII FINALE</w:t>
      </w:r>
    </w:p>
    <w:p w:rsidR="00317FFD" w:rsidRPr="00F33C37" w:rsidRDefault="00317FFD" w:rsidP="00317FFD">
      <w:pPr>
        <w:tabs>
          <w:tab w:val="left" w:pos="3291"/>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Prezentul regulament va fi actualizat la necesitate, în nici un caz nu va avea puterea de a substitui legislația în vigoare din domeniul antifraudă și anticorupție.</w:t>
      </w:r>
    </w:p>
    <w:p w:rsidR="00317FFD" w:rsidRPr="00F33C37" w:rsidRDefault="00317FFD" w:rsidP="00317FFD">
      <w:pPr>
        <w:tabs>
          <w:tab w:val="left" w:pos="3291"/>
        </w:tabs>
        <w:jc w:val="both"/>
        <w:rPr>
          <w:rFonts w:ascii="Times New Roman" w:hAnsi="Times New Roman" w:cs="Times New Roman"/>
          <w:sz w:val="24"/>
          <w:szCs w:val="24"/>
          <w:lang w:val="ro-RO"/>
        </w:rPr>
      </w:pPr>
      <w:r w:rsidRPr="00F33C37">
        <w:rPr>
          <w:rFonts w:ascii="Times New Roman" w:hAnsi="Times New Roman" w:cs="Times New Roman"/>
          <w:sz w:val="24"/>
          <w:szCs w:val="24"/>
          <w:lang w:val="ro-RO"/>
        </w:rPr>
        <w:t xml:space="preserve">       Prevederile prezentului regulament intră în vigoare la data aprobării lui și va fi plasat obligatoriu pe pagina web cu acces nerestricționat pentru toți utilizatorii.</w:t>
      </w:r>
    </w:p>
    <w:sectPr w:rsidR="00317FFD" w:rsidRPr="00F33C37" w:rsidSect="00691045">
      <w:footerReference w:type="default" r:id="rId7"/>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945" w:rsidRDefault="000A4945" w:rsidP="00925269">
      <w:pPr>
        <w:spacing w:after="0" w:line="240" w:lineRule="auto"/>
      </w:pPr>
      <w:r>
        <w:separator/>
      </w:r>
    </w:p>
  </w:endnote>
  <w:endnote w:type="continuationSeparator" w:id="0">
    <w:p w:rsidR="000A4945" w:rsidRDefault="000A4945" w:rsidP="00925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943415"/>
      <w:docPartObj>
        <w:docPartGallery w:val="Page Numbers (Bottom of Page)"/>
        <w:docPartUnique/>
      </w:docPartObj>
    </w:sdtPr>
    <w:sdtContent>
      <w:p w:rsidR="00925269" w:rsidRDefault="00925269">
        <w:pPr>
          <w:pStyle w:val="a6"/>
          <w:jc w:val="right"/>
        </w:pPr>
        <w:r>
          <w:fldChar w:fldCharType="begin"/>
        </w:r>
        <w:r>
          <w:instrText>PAGE   \* MERGEFORMAT</w:instrText>
        </w:r>
        <w:r>
          <w:fldChar w:fldCharType="separate"/>
        </w:r>
        <w:r w:rsidR="00753864">
          <w:rPr>
            <w:noProof/>
          </w:rPr>
          <w:t>6</w:t>
        </w:r>
        <w:r>
          <w:fldChar w:fldCharType="end"/>
        </w:r>
      </w:p>
    </w:sdtContent>
  </w:sdt>
  <w:p w:rsidR="00925269" w:rsidRDefault="009252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945" w:rsidRDefault="000A4945" w:rsidP="00925269">
      <w:pPr>
        <w:spacing w:after="0" w:line="240" w:lineRule="auto"/>
      </w:pPr>
      <w:r>
        <w:separator/>
      </w:r>
    </w:p>
  </w:footnote>
  <w:footnote w:type="continuationSeparator" w:id="0">
    <w:p w:rsidR="000A4945" w:rsidRDefault="000A4945" w:rsidP="009252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77CD5"/>
    <w:multiLevelType w:val="hybridMultilevel"/>
    <w:tmpl w:val="7B2CC03C"/>
    <w:lvl w:ilvl="0" w:tplc="EF4AAC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F15EC4"/>
    <w:multiLevelType w:val="hybridMultilevel"/>
    <w:tmpl w:val="B956B0D8"/>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nsid w:val="475E3254"/>
    <w:multiLevelType w:val="hybridMultilevel"/>
    <w:tmpl w:val="F64417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9566BF"/>
    <w:multiLevelType w:val="hybridMultilevel"/>
    <w:tmpl w:val="FC32D6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047766"/>
    <w:multiLevelType w:val="hybridMultilevel"/>
    <w:tmpl w:val="F3A0D5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EC23E9"/>
    <w:multiLevelType w:val="hybridMultilevel"/>
    <w:tmpl w:val="94C6E4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45"/>
    <w:rsid w:val="0000256E"/>
    <w:rsid w:val="000A4945"/>
    <w:rsid w:val="0010372C"/>
    <w:rsid w:val="00192E7F"/>
    <w:rsid w:val="00196DA0"/>
    <w:rsid w:val="001B7DDF"/>
    <w:rsid w:val="001C56B0"/>
    <w:rsid w:val="001F2815"/>
    <w:rsid w:val="00211CD7"/>
    <w:rsid w:val="00270D45"/>
    <w:rsid w:val="00317FFD"/>
    <w:rsid w:val="003264B3"/>
    <w:rsid w:val="00330427"/>
    <w:rsid w:val="003317D5"/>
    <w:rsid w:val="00343C88"/>
    <w:rsid w:val="003C77E9"/>
    <w:rsid w:val="003E351B"/>
    <w:rsid w:val="00416D31"/>
    <w:rsid w:val="004401D2"/>
    <w:rsid w:val="00452B52"/>
    <w:rsid w:val="004A6DD8"/>
    <w:rsid w:val="004C1541"/>
    <w:rsid w:val="005158EA"/>
    <w:rsid w:val="00571DE4"/>
    <w:rsid w:val="005A7BBC"/>
    <w:rsid w:val="005F70A9"/>
    <w:rsid w:val="00672B06"/>
    <w:rsid w:val="00691045"/>
    <w:rsid w:val="006B7ED4"/>
    <w:rsid w:val="006E2BBA"/>
    <w:rsid w:val="00753864"/>
    <w:rsid w:val="00816224"/>
    <w:rsid w:val="008A60A7"/>
    <w:rsid w:val="008D5751"/>
    <w:rsid w:val="0091367E"/>
    <w:rsid w:val="00925269"/>
    <w:rsid w:val="0093546B"/>
    <w:rsid w:val="009631E9"/>
    <w:rsid w:val="009709C0"/>
    <w:rsid w:val="00A2661B"/>
    <w:rsid w:val="00B222EE"/>
    <w:rsid w:val="00B45FF6"/>
    <w:rsid w:val="00B5300F"/>
    <w:rsid w:val="00B75003"/>
    <w:rsid w:val="00BA7A88"/>
    <w:rsid w:val="00BD35A5"/>
    <w:rsid w:val="00C0181D"/>
    <w:rsid w:val="00C21AEC"/>
    <w:rsid w:val="00C37CEB"/>
    <w:rsid w:val="00C42D1D"/>
    <w:rsid w:val="00D05714"/>
    <w:rsid w:val="00D253BD"/>
    <w:rsid w:val="00D46E84"/>
    <w:rsid w:val="00D601E9"/>
    <w:rsid w:val="00D726FE"/>
    <w:rsid w:val="00D8108B"/>
    <w:rsid w:val="00DD444E"/>
    <w:rsid w:val="00E020E2"/>
    <w:rsid w:val="00E155CE"/>
    <w:rsid w:val="00E47503"/>
    <w:rsid w:val="00E84E24"/>
    <w:rsid w:val="00EA3658"/>
    <w:rsid w:val="00EB7540"/>
    <w:rsid w:val="00EC5A3D"/>
    <w:rsid w:val="00F27220"/>
    <w:rsid w:val="00F33C37"/>
    <w:rsid w:val="00F45372"/>
    <w:rsid w:val="00F95D67"/>
    <w:rsid w:val="00FB45B7"/>
    <w:rsid w:val="00FE6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13577-BD0C-4057-8363-62A3CC7D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546B"/>
    <w:pPr>
      <w:ind w:left="720"/>
      <w:contextualSpacing/>
    </w:pPr>
  </w:style>
  <w:style w:type="paragraph" w:styleId="a4">
    <w:name w:val="header"/>
    <w:basedOn w:val="a"/>
    <w:link w:val="a5"/>
    <w:uiPriority w:val="99"/>
    <w:unhideWhenUsed/>
    <w:rsid w:val="009252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5269"/>
  </w:style>
  <w:style w:type="paragraph" w:styleId="a6">
    <w:name w:val="footer"/>
    <w:basedOn w:val="a"/>
    <w:link w:val="a7"/>
    <w:uiPriority w:val="99"/>
    <w:unhideWhenUsed/>
    <w:rsid w:val="009252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5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2095</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dc:creator>
  <cp:keywords/>
  <dc:description/>
  <cp:lastModifiedBy>Svetlana</cp:lastModifiedBy>
  <cp:revision>3</cp:revision>
  <dcterms:created xsi:type="dcterms:W3CDTF">2023-10-26T07:43:00Z</dcterms:created>
  <dcterms:modified xsi:type="dcterms:W3CDTF">2023-10-26T08:20:00Z</dcterms:modified>
</cp:coreProperties>
</file>