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F07C79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</w:pPr>
      <w:r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>Anunț</w:t>
      </w:r>
    </w:p>
    <w:p w:rsidR="00E31EFE" w:rsidRPr="00F07C79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</w:pPr>
      <w:r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>privind consultarea pub</w:t>
      </w:r>
      <w:r w:rsidR="00136548"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>lică a proiecte</w:t>
      </w:r>
      <w:r w:rsidR="00471FB3"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>l</w:t>
      </w:r>
      <w:r w:rsidR="00136548"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>or</w:t>
      </w:r>
      <w:r w:rsidR="00471FB3"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 xml:space="preserve"> de decizi</w:t>
      </w:r>
      <w:r w:rsidR="00136548" w:rsidRPr="00F07C79">
        <w:rPr>
          <w:rFonts w:ascii="Times New Roman" w:eastAsia="Times New Roman" w:hAnsi="Times New Roman" w:cs="Times New Roman"/>
          <w:b/>
          <w:color w:val="003E3E"/>
          <w:sz w:val="40"/>
          <w:szCs w:val="40"/>
          <w:lang w:val="ro-RO" w:eastAsia="ru-RU"/>
        </w:rPr>
        <w:t>i</w:t>
      </w:r>
    </w:p>
    <w:p w:rsidR="00471FB3" w:rsidRPr="00420CAC" w:rsidRDefault="00471FB3" w:rsidP="00E31E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u-RU"/>
        </w:rPr>
      </w:pPr>
      <w:r w:rsidRPr="00420CAC">
        <w:rPr>
          <w:rFonts w:ascii="Times New Roman" w:eastAsia="Times New Roman" w:hAnsi="Times New Roman" w:cs="Times New Roman"/>
          <w:color w:val="003E3E"/>
          <w:sz w:val="28"/>
          <w:szCs w:val="28"/>
          <w:lang w:val="ro-RO" w:eastAsia="ru-RU"/>
        </w:rPr>
        <w:t xml:space="preserve">  </w:t>
      </w:r>
    </w:p>
    <w:p w:rsidR="00087E66" w:rsidRPr="00F07C79" w:rsidRDefault="00575B04" w:rsidP="00D13AA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lang w:val="ro-RO"/>
        </w:rPr>
      </w:pPr>
      <w:r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Primăria Cojușna</w:t>
      </w:r>
      <w:r w:rsidR="00B82092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 xml:space="preserve"> inițiază </w:t>
      </w:r>
      <w:r w:rsidR="00E31EFE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c</w:t>
      </w:r>
      <w:r w:rsidR="00EB1B09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onsultarea publică a proiecte</w:t>
      </w:r>
      <w:r w:rsidR="00136548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l</w:t>
      </w:r>
      <w:r w:rsidR="00EB1B09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or</w:t>
      </w:r>
      <w:r w:rsidR="00E31EFE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 xml:space="preserve"> de decizi</w:t>
      </w:r>
      <w:r w:rsidR="00EB1B09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i</w:t>
      </w:r>
      <w:r w:rsidR="002B153C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>,</w:t>
      </w:r>
      <w:r w:rsidR="00792CD1" w:rsidRPr="00F07C79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  <w:lang w:val="ro-RO" w:eastAsia="ru-RU"/>
        </w:rPr>
        <w:t xml:space="preserve"> după cum urmează:</w:t>
      </w:r>
      <w:r w:rsidR="00DC5E1A" w:rsidRPr="00F07C79">
        <w:rPr>
          <w:rFonts w:ascii="Times New Roman" w:hAnsi="Times New Roman" w:cs="Times New Roman"/>
          <w:b/>
          <w:sz w:val="40"/>
          <w:szCs w:val="40"/>
          <w:u w:val="single"/>
          <w:shd w:val="clear" w:color="auto" w:fill="FFFFFF"/>
          <w:lang w:val="ro-RO"/>
        </w:rPr>
        <w:t xml:space="preserve">  </w:t>
      </w:r>
    </w:p>
    <w:p w:rsidR="00087E66" w:rsidRPr="008F74FF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1A06AF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executarea deciziilor Consiliului </w:t>
      </w:r>
      <w:r w:rsidRPr="008F74FF">
        <w:rPr>
          <w:sz w:val="28"/>
          <w:szCs w:val="28"/>
          <w:lang w:val="ro-RO"/>
        </w:rPr>
        <w:t>sătesc Cojuşna, adoptate la şedinţele anterioare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Pr="0094437A">
        <w:rPr>
          <w:b/>
          <w:sz w:val="28"/>
          <w:szCs w:val="28"/>
          <w:lang w:val="ro-RO"/>
        </w:rPr>
        <w:t>RAPORTOR</w:t>
      </w:r>
      <w:r>
        <w:rPr>
          <w:sz w:val="28"/>
          <w:szCs w:val="28"/>
          <w:lang w:val="ro-RO"/>
        </w:rPr>
        <w:t xml:space="preserve">  Igor Crăciun, primar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pregătirea instituțiilor școlare și preșcolare, pentru anul de studii 2020-2021.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</w:t>
      </w:r>
      <w:r w:rsidRPr="0094437A">
        <w:rPr>
          <w:b/>
          <w:sz w:val="28"/>
          <w:szCs w:val="28"/>
          <w:lang w:val="ro-RO"/>
        </w:rPr>
        <w:t>RAPORTOR</w:t>
      </w:r>
      <w:r>
        <w:rPr>
          <w:b/>
          <w:sz w:val="28"/>
          <w:szCs w:val="28"/>
          <w:lang w:val="ro-RO"/>
        </w:rPr>
        <w:t xml:space="preserve"> </w:t>
      </w:r>
      <w:r w:rsidRPr="003E170E">
        <w:rPr>
          <w:sz w:val="28"/>
          <w:szCs w:val="28"/>
          <w:lang w:val="ro-RO"/>
        </w:rPr>
        <w:t>Tatiana Boaghie, viceprimar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rPr>
          <w:sz w:val="26"/>
          <w:szCs w:val="26"/>
          <w:lang w:val="ro-RO"/>
        </w:rPr>
      </w:pPr>
      <w:r w:rsidRPr="00AF63E3">
        <w:rPr>
          <w:sz w:val="26"/>
          <w:szCs w:val="26"/>
          <w:lang w:val="ro-RO"/>
        </w:rPr>
        <w:t>Cu privire la corelarea bugetului Primăriei Cojuşna pentru anul 20</w:t>
      </w:r>
      <w:r>
        <w:rPr>
          <w:sz w:val="26"/>
          <w:szCs w:val="26"/>
          <w:lang w:val="ro-RO"/>
        </w:rPr>
        <w:t xml:space="preserve">20. 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RAPORTOR </w:t>
      </w:r>
      <w:r w:rsidRPr="008F74FF">
        <w:rPr>
          <w:sz w:val="28"/>
          <w:szCs w:val="28"/>
          <w:lang w:val="ro-RO"/>
        </w:rPr>
        <w:t>Margareta Bivol, contabil-șef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EC1968">
        <w:rPr>
          <w:sz w:val="28"/>
          <w:szCs w:val="28"/>
          <w:lang w:val="ro-RO"/>
        </w:rPr>
        <w:t>Cu privire la alocarea resurselor financiare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RAPORTOR</w:t>
      </w:r>
      <w:r w:rsidRPr="008F74FF">
        <w:rPr>
          <w:sz w:val="28"/>
          <w:szCs w:val="28"/>
          <w:lang w:val="ro-RO"/>
        </w:rPr>
        <w:t xml:space="preserve"> Margareta Bivol, contabil-șef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</w:t>
      </w:r>
      <w:r w:rsidRPr="008F74FF">
        <w:rPr>
          <w:sz w:val="28"/>
          <w:szCs w:val="28"/>
          <w:lang w:val="ro-RO"/>
        </w:rPr>
        <w:t xml:space="preserve"> </w:t>
      </w:r>
      <w:r w:rsidRPr="00EC1968">
        <w:rPr>
          <w:sz w:val="28"/>
          <w:szCs w:val="28"/>
          <w:lang w:val="ro-RO"/>
        </w:rPr>
        <w:t>alocarea resurselor financiare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pStyle w:val="a6"/>
        <w:spacing w:after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RAPORTOR</w:t>
      </w:r>
      <w:r>
        <w:rPr>
          <w:sz w:val="28"/>
          <w:szCs w:val="28"/>
          <w:lang w:val="ro-RO"/>
        </w:rPr>
        <w:t xml:space="preserve">  </w:t>
      </w:r>
      <w:r w:rsidRPr="008F74FF">
        <w:rPr>
          <w:sz w:val="28"/>
          <w:szCs w:val="28"/>
          <w:lang w:val="ro-RO"/>
        </w:rPr>
        <w:t>Margareta Bivol, contabil-șef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3D6534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 xml:space="preserve">casarea </w:t>
      </w:r>
      <w:r w:rsidRPr="003D6534">
        <w:rPr>
          <w:sz w:val="28"/>
          <w:szCs w:val="28"/>
          <w:lang w:val="ro-RO"/>
        </w:rPr>
        <w:t>bunurilor</w:t>
      </w:r>
      <w:r>
        <w:rPr>
          <w:sz w:val="28"/>
          <w:szCs w:val="28"/>
          <w:lang w:val="ro-RO"/>
        </w:rPr>
        <w:t xml:space="preserve"> </w:t>
      </w:r>
      <w:r w:rsidRPr="003D6534">
        <w:rPr>
          <w:sz w:val="28"/>
          <w:szCs w:val="28"/>
          <w:lang w:val="ro-RO"/>
        </w:rPr>
        <w:t>materiale</w:t>
      </w:r>
      <w:r>
        <w:rPr>
          <w:sz w:val="28"/>
          <w:szCs w:val="28"/>
          <w:lang w:val="ro-RO"/>
        </w:rPr>
        <w:t xml:space="preserve"> uzate.</w:t>
      </w:r>
      <w:r w:rsidRPr="000020BD">
        <w:rPr>
          <w:sz w:val="28"/>
          <w:szCs w:val="28"/>
          <w:lang w:val="ro-RO"/>
        </w:rPr>
        <w:t xml:space="preserve"> </w:t>
      </w:r>
    </w:p>
    <w:p w:rsidR="00087E66" w:rsidRDefault="00087E66" w:rsidP="00F07C79">
      <w:pPr>
        <w:pStyle w:val="a6"/>
        <w:spacing w:after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RAPORTOR</w:t>
      </w:r>
      <w:r w:rsidRPr="008F74FF">
        <w:rPr>
          <w:sz w:val="28"/>
          <w:szCs w:val="28"/>
          <w:lang w:val="ro-RO"/>
        </w:rPr>
        <w:t xml:space="preserve"> Margareta Bivol, contabil-șef</w:t>
      </w:r>
    </w:p>
    <w:p w:rsidR="00087E66" w:rsidRPr="008F74FF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0F61F3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>Programul Guvernamental „Drumuri bune pentru Moldova- 2020</w:t>
      </w:r>
      <w:r>
        <w:rPr>
          <w:sz w:val="28"/>
          <w:szCs w:val="28"/>
          <w:lang w:val="en-US"/>
        </w:rPr>
        <w:t>”.</w:t>
      </w:r>
    </w:p>
    <w:p w:rsidR="00087E66" w:rsidRDefault="00087E66" w:rsidP="00F07C79">
      <w:pPr>
        <w:pStyle w:val="a6"/>
        <w:spacing w:after="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RAPORTOR</w:t>
      </w:r>
      <w:r w:rsidRPr="008F74F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Igor Crăciun, primar</w:t>
      </w:r>
    </w:p>
    <w:p w:rsidR="00087E66" w:rsidRPr="00304308" w:rsidRDefault="00087E66" w:rsidP="00F07C79">
      <w:pPr>
        <w:numPr>
          <w:ilvl w:val="0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605F01">
        <w:rPr>
          <w:sz w:val="28"/>
          <w:szCs w:val="28"/>
          <w:lang w:val="ro-RO"/>
        </w:rPr>
        <w:t>Cu privire la</w:t>
      </w:r>
      <w:r w:rsidRPr="003E170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Notificarea Oficiului Teritorial Chișinău.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</w:t>
      </w:r>
      <w:r w:rsidRPr="0094437A">
        <w:rPr>
          <w:b/>
          <w:sz w:val="28"/>
          <w:szCs w:val="28"/>
          <w:lang w:val="ro-RO"/>
        </w:rPr>
        <w:t>RAPORTOR</w:t>
      </w:r>
      <w:r>
        <w:rPr>
          <w:sz w:val="28"/>
          <w:szCs w:val="28"/>
          <w:lang w:val="ro-RO"/>
        </w:rPr>
        <w:t xml:space="preserve"> Igor Crăciun, primar </w:t>
      </w:r>
    </w:p>
    <w:p w:rsidR="00087E66" w:rsidRPr="004C4F1A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RAPORTOR </w:t>
      </w:r>
      <w:r>
        <w:rPr>
          <w:sz w:val="28"/>
          <w:szCs w:val="28"/>
          <w:lang w:val="ro-RO"/>
        </w:rPr>
        <w:t>Teodor Pascari, specialist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3533A9">
        <w:rPr>
          <w:sz w:val="28"/>
          <w:szCs w:val="28"/>
          <w:lang w:val="ro-RO"/>
        </w:rPr>
        <w:t xml:space="preserve">Cu privire la </w:t>
      </w:r>
      <w:r>
        <w:rPr>
          <w:sz w:val="28"/>
          <w:szCs w:val="28"/>
          <w:lang w:val="ro-RO"/>
        </w:rPr>
        <w:t>înregistrarea</w:t>
      </w:r>
      <w:r w:rsidRPr="003533A9">
        <w:rPr>
          <w:sz w:val="28"/>
          <w:szCs w:val="28"/>
          <w:lang w:val="ro-RO"/>
        </w:rPr>
        <w:t xml:space="preserve"> bunurilor imobile </w:t>
      </w:r>
      <w:r>
        <w:rPr>
          <w:sz w:val="28"/>
          <w:szCs w:val="28"/>
          <w:lang w:val="ro-RO"/>
        </w:rPr>
        <w:t>după UAT Cojușna.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>RAPORTOR</w:t>
      </w:r>
      <w:r w:rsidRPr="008F74F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Teodor Pascari, specialist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6"/>
          <w:szCs w:val="26"/>
          <w:lang w:val="ro-RO"/>
        </w:rPr>
      </w:pPr>
      <w:r w:rsidRPr="001D77B9">
        <w:rPr>
          <w:sz w:val="26"/>
          <w:szCs w:val="26"/>
          <w:lang w:val="ro-RO"/>
        </w:rPr>
        <w:t>Cu privire la modificarea planului cadastral,</w:t>
      </w:r>
      <w:r>
        <w:rPr>
          <w:sz w:val="26"/>
          <w:szCs w:val="26"/>
          <w:lang w:val="ro-RO"/>
        </w:rPr>
        <w:t xml:space="preserve"> </w:t>
      </w:r>
      <w:r w:rsidRPr="001D77B9">
        <w:rPr>
          <w:sz w:val="26"/>
          <w:szCs w:val="26"/>
          <w:lang w:val="ro-RO"/>
        </w:rPr>
        <w:t>aprobarea planului geometric și declararea</w:t>
      </w:r>
      <w:r>
        <w:rPr>
          <w:sz w:val="26"/>
          <w:szCs w:val="26"/>
          <w:lang w:val="ro-RO"/>
        </w:rPr>
        <w:t xml:space="preserve"> </w:t>
      </w:r>
      <w:r w:rsidRPr="001D77B9">
        <w:rPr>
          <w:sz w:val="26"/>
          <w:szCs w:val="26"/>
          <w:lang w:val="ro-RO"/>
        </w:rPr>
        <w:t>dreptului de proprietate al UAT s. Cojușna, r-nul Strășeni, asupra surplusului de suprafață</w:t>
      </w:r>
      <w:r>
        <w:rPr>
          <w:sz w:val="26"/>
          <w:szCs w:val="26"/>
          <w:lang w:val="ro-RO"/>
        </w:rPr>
        <w:t xml:space="preserve"> din domeniul privat.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RAPORTOR</w:t>
      </w:r>
      <w:r w:rsidRPr="008F74FF"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Teodor Pascari, specialist</w:t>
      </w:r>
    </w:p>
    <w:p w:rsidR="00087E66" w:rsidRPr="00533570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533570">
        <w:rPr>
          <w:sz w:val="28"/>
          <w:szCs w:val="28"/>
          <w:lang w:val="ro-RO"/>
        </w:rPr>
        <w:t>Cu privi</w:t>
      </w:r>
      <w:r>
        <w:rPr>
          <w:sz w:val="28"/>
          <w:szCs w:val="28"/>
          <w:lang w:val="ro-RO"/>
        </w:rPr>
        <w:t xml:space="preserve">re la aprobarea Programului de </w:t>
      </w:r>
      <w:r w:rsidRPr="00533570">
        <w:rPr>
          <w:sz w:val="28"/>
          <w:szCs w:val="28"/>
          <w:lang w:val="ro-RO"/>
        </w:rPr>
        <w:t xml:space="preserve">activitate pe trimestrul </w:t>
      </w:r>
      <w:r>
        <w:rPr>
          <w:sz w:val="28"/>
          <w:szCs w:val="28"/>
          <w:lang w:val="ro-RO"/>
        </w:rPr>
        <w:t>III</w:t>
      </w:r>
      <w:r w:rsidRPr="00533570">
        <w:rPr>
          <w:sz w:val="28"/>
          <w:szCs w:val="28"/>
          <w:lang w:val="ro-RO"/>
        </w:rPr>
        <w:t xml:space="preserve"> al anului</w:t>
      </w:r>
      <w:r>
        <w:rPr>
          <w:sz w:val="28"/>
          <w:szCs w:val="28"/>
          <w:lang w:val="ro-RO"/>
        </w:rPr>
        <w:t xml:space="preserve"> 2020.</w:t>
      </w:r>
    </w:p>
    <w:p w:rsidR="00087E66" w:rsidRDefault="00087E66" w:rsidP="00F07C79">
      <w:pPr>
        <w:spacing w:after="0" w:line="240" w:lineRule="auto"/>
        <w:ind w:left="737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             RAPORTOR</w:t>
      </w:r>
      <w:r w:rsidRPr="008F74F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Igor Crăciun, primar</w:t>
      </w:r>
    </w:p>
    <w:p w:rsidR="00087E66" w:rsidRDefault="00087E66" w:rsidP="00F07C79">
      <w:pPr>
        <w:numPr>
          <w:ilvl w:val="0"/>
          <w:numId w:val="13"/>
        </w:numPr>
        <w:spacing w:after="0" w:line="240" w:lineRule="auto"/>
        <w:ind w:left="73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Cereri, demersuri.</w:t>
      </w:r>
    </w:p>
    <w:p w:rsidR="00087E66" w:rsidRDefault="00087E66" w:rsidP="00F07C79">
      <w:pPr>
        <w:spacing w:after="0"/>
        <w:ind w:left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RAPORTOR </w:t>
      </w:r>
      <w:r>
        <w:rPr>
          <w:sz w:val="28"/>
          <w:szCs w:val="28"/>
          <w:lang w:val="ro-RO"/>
        </w:rPr>
        <w:t>Președinții comisiilor consultative de specialitate</w:t>
      </w:r>
      <w:r w:rsidRPr="008F74FF">
        <w:rPr>
          <w:b/>
          <w:sz w:val="28"/>
          <w:szCs w:val="28"/>
          <w:lang w:val="ro-RO"/>
        </w:rPr>
        <w:t xml:space="preserve"> 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lastRenderedPageBreak/>
        <w:t xml:space="preserve">Cu privire la acordarea ajutorului 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416386">
        <w:rPr>
          <w:sz w:val="28"/>
          <w:szCs w:val="28"/>
          <w:lang w:val="ro-RO"/>
        </w:rPr>
        <w:t xml:space="preserve">Cu privire la acordarea ajutorului material din </w:t>
      </w:r>
      <w:r>
        <w:rPr>
          <w:sz w:val="28"/>
          <w:szCs w:val="28"/>
          <w:lang w:val="ro-RO"/>
        </w:rPr>
        <w:t>F</w:t>
      </w:r>
      <w:r w:rsidRPr="00416386">
        <w:rPr>
          <w:sz w:val="28"/>
          <w:szCs w:val="28"/>
          <w:lang w:val="ro-RO"/>
        </w:rPr>
        <w:t>ondul de rezervă</w:t>
      </w:r>
      <w:r>
        <w:rPr>
          <w:sz w:val="28"/>
          <w:szCs w:val="28"/>
          <w:lang w:val="ro-RO"/>
        </w:rPr>
        <w:t>.</w:t>
      </w:r>
    </w:p>
    <w:p w:rsidR="00087E66" w:rsidRPr="00583DD7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cererea SRL</w:t>
      </w:r>
      <w:r>
        <w:rPr>
          <w:sz w:val="28"/>
          <w:szCs w:val="28"/>
          <w:lang w:val="ro-RO"/>
        </w:rPr>
        <w:t xml:space="preserve"> ,,</w:t>
      </w:r>
      <w:proofErr w:type="spellStart"/>
      <w:r w:rsidRPr="00583DD7">
        <w:rPr>
          <w:sz w:val="28"/>
          <w:szCs w:val="28"/>
          <w:lang w:val="ro-RO"/>
        </w:rPr>
        <w:t>AgroFlorSem</w:t>
      </w:r>
      <w:proofErr w:type="spellEnd"/>
      <w:r w:rsidRPr="00583DD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construcției unei răstigniri</w:t>
      </w:r>
      <w:r>
        <w:rPr>
          <w:sz w:val="28"/>
          <w:szCs w:val="28"/>
          <w:lang w:val="ro-RO"/>
        </w:rPr>
        <w:t>.</w:t>
      </w:r>
    </w:p>
    <w:p w:rsidR="00087E66" w:rsidRPr="00583DD7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racordarea la sistemul de canalizare din teritoriul s. Cojușna, r-nul Strășeni</w:t>
      </w:r>
      <w:r>
        <w:rPr>
          <w:sz w:val="28"/>
          <w:szCs w:val="28"/>
          <w:lang w:val="ro-RO"/>
        </w:rPr>
        <w:t>.</w:t>
      </w:r>
      <w:r w:rsidRPr="00583DD7">
        <w:rPr>
          <w:sz w:val="28"/>
          <w:szCs w:val="28"/>
          <w:lang w:val="ro-RO"/>
        </w:rPr>
        <w:t xml:space="preserve"> 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racordarea la sistemul de canalizare din teritoriul s. Cojușna, r-nul Strășeni</w:t>
      </w:r>
      <w:r>
        <w:rPr>
          <w:sz w:val="28"/>
          <w:szCs w:val="28"/>
          <w:lang w:val="ro-RO"/>
        </w:rPr>
        <w:t>.</w:t>
      </w:r>
      <w:r w:rsidRPr="00583DD7">
        <w:rPr>
          <w:sz w:val="28"/>
          <w:szCs w:val="28"/>
          <w:lang w:val="ro-RO"/>
        </w:rPr>
        <w:t xml:space="preserve"> 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fondarea muzeului sat. Cojușna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scutirea de la plată pentru locațiunea încăperilor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licitație</w:t>
      </w:r>
      <w:r>
        <w:rPr>
          <w:sz w:val="28"/>
          <w:szCs w:val="28"/>
          <w:lang w:val="ro-RO"/>
        </w:rPr>
        <w:t>.</w:t>
      </w:r>
    </w:p>
    <w:p w:rsidR="00087E66" w:rsidRPr="00583DD7" w:rsidRDefault="00087E66" w:rsidP="00F07C79">
      <w:pPr>
        <w:numPr>
          <w:ilvl w:val="1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atribuirea adresei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numPr>
          <w:ilvl w:val="1"/>
          <w:numId w:val="13"/>
        </w:numPr>
        <w:spacing w:after="0" w:line="240" w:lineRule="auto"/>
        <w:rPr>
          <w:sz w:val="28"/>
          <w:szCs w:val="28"/>
          <w:lang w:val="ro-RO"/>
        </w:rPr>
      </w:pPr>
      <w:r w:rsidRPr="00A41C11">
        <w:rPr>
          <w:sz w:val="28"/>
          <w:szCs w:val="28"/>
          <w:lang w:val="ro-RO"/>
        </w:rPr>
        <w:t>Cu privire la acordarea ajutorului material din Fondul de rezervă</w:t>
      </w:r>
      <w:r>
        <w:rPr>
          <w:sz w:val="28"/>
          <w:szCs w:val="28"/>
          <w:lang w:val="ro-RO"/>
        </w:rPr>
        <w:t>.</w:t>
      </w:r>
    </w:p>
    <w:p w:rsidR="00F07C79" w:rsidRDefault="00F07C79" w:rsidP="00F07C79">
      <w:pPr>
        <w:spacing w:after="0" w:line="240" w:lineRule="auto"/>
        <w:ind w:left="1080"/>
        <w:rPr>
          <w:sz w:val="28"/>
          <w:szCs w:val="28"/>
          <w:lang w:val="ro-RO"/>
        </w:rPr>
      </w:pPr>
    </w:p>
    <w:p w:rsidR="00087E66" w:rsidRDefault="00087E66" w:rsidP="00F07C79">
      <w:pPr>
        <w:numPr>
          <w:ilvl w:val="0"/>
          <w:numId w:val="13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583DD7">
        <w:rPr>
          <w:sz w:val="28"/>
          <w:szCs w:val="28"/>
          <w:lang w:val="ro-RO"/>
        </w:rPr>
        <w:t>Cu privire la executarea încheierii Executorului judecătoresc Casian Veronica</w:t>
      </w:r>
      <w:r>
        <w:rPr>
          <w:sz w:val="28"/>
          <w:szCs w:val="28"/>
          <w:lang w:val="ro-RO"/>
        </w:rPr>
        <w:t>.</w:t>
      </w:r>
    </w:p>
    <w:p w:rsidR="00087E66" w:rsidRDefault="00087E66" w:rsidP="00F07C79">
      <w:pPr>
        <w:spacing w:after="0"/>
        <w:ind w:left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RAPORTOR</w:t>
      </w:r>
      <w:r w:rsidRPr="00D5519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Igor Crăciun, primar </w:t>
      </w:r>
    </w:p>
    <w:p w:rsidR="00087E66" w:rsidRPr="000F61F3" w:rsidRDefault="00087E66" w:rsidP="00F07C79">
      <w:pPr>
        <w:numPr>
          <w:ilvl w:val="0"/>
          <w:numId w:val="13"/>
        </w:numPr>
        <w:spacing w:after="0" w:line="240" w:lineRule="auto"/>
        <w:rPr>
          <w:sz w:val="28"/>
          <w:szCs w:val="28"/>
          <w:lang w:val="en-US"/>
        </w:rPr>
      </w:pPr>
      <w:r w:rsidRPr="000F61F3">
        <w:rPr>
          <w:sz w:val="28"/>
          <w:szCs w:val="28"/>
          <w:lang w:val="ro-RO"/>
        </w:rPr>
        <w:t>Cu privire la cererea SRL</w:t>
      </w:r>
      <w:r>
        <w:rPr>
          <w:sz w:val="28"/>
          <w:szCs w:val="28"/>
          <w:lang w:val="ro-RO"/>
        </w:rPr>
        <w:t xml:space="preserve"> „</w:t>
      </w:r>
      <w:r w:rsidRPr="000F61F3">
        <w:rPr>
          <w:sz w:val="28"/>
          <w:szCs w:val="28"/>
          <w:lang w:val="ro-RO"/>
        </w:rPr>
        <w:t>VIAS-Comunal</w:t>
      </w:r>
      <w:r w:rsidRPr="000F61F3">
        <w:rPr>
          <w:sz w:val="28"/>
          <w:szCs w:val="28"/>
          <w:lang w:val="en-US"/>
        </w:rPr>
        <w:t>”</w:t>
      </w:r>
    </w:p>
    <w:p w:rsidR="00E11DCB" w:rsidRDefault="00087E66" w:rsidP="00F07C79">
      <w:pPr>
        <w:spacing w:after="0"/>
        <w:ind w:left="1080"/>
        <w:rPr>
          <w:sz w:val="28"/>
          <w:szCs w:val="28"/>
          <w:lang w:val="en-US"/>
        </w:rPr>
      </w:pPr>
      <w:r>
        <w:rPr>
          <w:b/>
          <w:sz w:val="28"/>
          <w:szCs w:val="28"/>
          <w:lang w:val="ro-RO"/>
        </w:rPr>
        <w:t xml:space="preserve">       RAPORTOR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 xml:space="preserve">Igor Crăciun, primar </w:t>
      </w:r>
    </w:p>
    <w:p w:rsidR="00087E66" w:rsidRPr="00087E66" w:rsidRDefault="00087E66" w:rsidP="00F07C79">
      <w:pPr>
        <w:spacing w:after="0"/>
        <w:ind w:left="1080"/>
        <w:rPr>
          <w:sz w:val="28"/>
          <w:szCs w:val="28"/>
          <w:lang w:val="en-US"/>
        </w:rPr>
      </w:pPr>
    </w:p>
    <w:p w:rsidR="00E31EFE" w:rsidRPr="00F07C79" w:rsidRDefault="00F07C79" w:rsidP="00F07C7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nă la data de </w:t>
      </w:r>
      <w:r w:rsidR="00EB1B09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1</w:t>
      </w:r>
      <w:r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7</w:t>
      </w:r>
      <w:r w:rsidR="00B82092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</w:t>
      </w:r>
      <w:r w:rsidR="00EB1B09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0</w:t>
      </w:r>
      <w:r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6</w:t>
      </w:r>
      <w:r w:rsidR="00B82092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.20</w:t>
      </w:r>
      <w:r w:rsidR="00EB1B09" w:rsidRPr="00F07C79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20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pe adresa </w:t>
      </w:r>
      <w:r w:rsidR="00B82092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F07C7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693866" w:rsidRPr="00F07C79" w:rsidRDefault="00E31EFE" w:rsidP="00D13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o-RO" w:eastAsia="ru-RU"/>
        </w:rPr>
      </w:pPr>
      <w:r w:rsidRP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F07C79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F07C79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F07C7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F07C7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</w:t>
      </w:r>
      <w:bookmarkStart w:id="0" w:name="_GoBack"/>
      <w:bookmarkEnd w:id="0"/>
      <w:r w:rsidR="00575B04" w:rsidRPr="00F07C79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                        </w:t>
      </w:r>
    </w:p>
    <w:sectPr w:rsidR="00693866" w:rsidRPr="00F07C79" w:rsidSect="00D13AA9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245" w:rsidRDefault="00D17245" w:rsidP="00E7338D">
      <w:pPr>
        <w:spacing w:after="0" w:line="240" w:lineRule="auto"/>
      </w:pPr>
      <w:r>
        <w:separator/>
      </w:r>
    </w:p>
  </w:endnote>
  <w:endnote w:type="continuationSeparator" w:id="0">
    <w:p w:rsidR="00D17245" w:rsidRDefault="00D17245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87242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C79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245" w:rsidRDefault="00D17245" w:rsidP="00E7338D">
      <w:pPr>
        <w:spacing w:after="0" w:line="240" w:lineRule="auto"/>
      </w:pPr>
      <w:r>
        <w:separator/>
      </w:r>
    </w:p>
  </w:footnote>
  <w:footnote w:type="continuationSeparator" w:id="0">
    <w:p w:rsidR="00D17245" w:rsidRDefault="00D17245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20A10"/>
    <w:rsid w:val="000814D1"/>
    <w:rsid w:val="00086E0E"/>
    <w:rsid w:val="00087E66"/>
    <w:rsid w:val="000E27EE"/>
    <w:rsid w:val="00136548"/>
    <w:rsid w:val="001D160D"/>
    <w:rsid w:val="002400B0"/>
    <w:rsid w:val="0025376C"/>
    <w:rsid w:val="002A1B75"/>
    <w:rsid w:val="002B153C"/>
    <w:rsid w:val="003350F9"/>
    <w:rsid w:val="003B4638"/>
    <w:rsid w:val="00420CAC"/>
    <w:rsid w:val="00471FB3"/>
    <w:rsid w:val="004D39A0"/>
    <w:rsid w:val="00550465"/>
    <w:rsid w:val="00575B04"/>
    <w:rsid w:val="005D5A6F"/>
    <w:rsid w:val="00693866"/>
    <w:rsid w:val="006D4174"/>
    <w:rsid w:val="00715822"/>
    <w:rsid w:val="007636DF"/>
    <w:rsid w:val="00792CD1"/>
    <w:rsid w:val="007C187A"/>
    <w:rsid w:val="00943806"/>
    <w:rsid w:val="00A616D1"/>
    <w:rsid w:val="00AB4F48"/>
    <w:rsid w:val="00B35FCE"/>
    <w:rsid w:val="00B82092"/>
    <w:rsid w:val="00C5065E"/>
    <w:rsid w:val="00D13AA9"/>
    <w:rsid w:val="00D17245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42</cp:revision>
  <cp:lastPrinted>2020-06-02T12:15:00Z</cp:lastPrinted>
  <dcterms:created xsi:type="dcterms:W3CDTF">2017-10-20T06:18:00Z</dcterms:created>
  <dcterms:modified xsi:type="dcterms:W3CDTF">2020-06-02T12:16:00Z</dcterms:modified>
</cp:coreProperties>
</file>